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5C911" w14:textId="77777777" w:rsidR="00973446" w:rsidRDefault="005A5F31">
      <w:pPr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8"/>
          <w:szCs w:val="28"/>
        </w:rPr>
        <w:t xml:space="preserve">TENTATIVE AGENDA </w:t>
      </w:r>
    </w:p>
    <w:p w14:paraId="273F49F9" w14:textId="77777777" w:rsidR="00973446" w:rsidRDefault="00973446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205A329" w14:textId="77777777" w:rsidR="00973446" w:rsidRDefault="005A5F31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Conference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organised by SEEIIST and University of Sarajevo in collaboration with CERN, GSI-FAIR,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HEPTech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, hosted by the city of Sarajevo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(Bosnia and Herzegovina) 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April 1-2-3, 2020</w:t>
      </w:r>
    </w:p>
    <w:p w14:paraId="6D51343C" w14:textId="77777777" w:rsidR="00973446" w:rsidRDefault="00973446">
      <w:pPr>
        <w:rPr>
          <w:rFonts w:ascii="Calibri" w:eastAsia="Calibri" w:hAnsi="Calibri" w:cs="Calibri"/>
          <w:b/>
          <w:sz w:val="22"/>
          <w:szCs w:val="22"/>
        </w:rPr>
      </w:pPr>
    </w:p>
    <w:p w14:paraId="5F4DC18E" w14:textId="77777777" w:rsidR="00973446" w:rsidRDefault="00973446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0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8769"/>
      </w:tblGrid>
      <w:tr w:rsidR="00973446" w14:paraId="42C1A3F5" w14:textId="77777777">
        <w:tc>
          <w:tcPr>
            <w:tcW w:w="104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43D2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APRIL 1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  <w:tr w:rsidR="00973446" w14:paraId="7EB8B340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D196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8:30-9:00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2A54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Registration at Sarajevo City Hall</w:t>
            </w:r>
          </w:p>
        </w:tc>
      </w:tr>
      <w:tr w:rsidR="00973446" w14:paraId="21DACAD5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9D2F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9:00-10:00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BC29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Welcome Session</w:t>
            </w:r>
          </w:p>
          <w:p w14:paraId="07BA518E" w14:textId="77777777" w:rsidR="00973446" w:rsidRDefault="005A5F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Welcome from Sarajevo Mayor </w:t>
            </w:r>
          </w:p>
          <w:p w14:paraId="11D77434" w14:textId="77777777" w:rsidR="00973446" w:rsidRDefault="005A5F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Welcome from CEI Representative </w:t>
            </w:r>
          </w:p>
          <w:p w14:paraId="1191AA89" w14:textId="77777777" w:rsidR="00973446" w:rsidRDefault="005A5F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Welcome from UNSA </w:t>
            </w:r>
          </w:p>
          <w:p w14:paraId="1C4813BA" w14:textId="77777777" w:rsidR="00973446" w:rsidRDefault="005A5F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Welcome from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Ministry of Civil Affairs </w:t>
            </w:r>
          </w:p>
          <w:p w14:paraId="142984C4" w14:textId="0B1D6D9A" w:rsidR="00973446" w:rsidRDefault="00DD08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Welcome from Organisers (</w:t>
            </w:r>
            <w:r w:rsidR="005A5F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practical information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r w:rsidR="005A5F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7D6FD8A" w14:textId="6EE996DC" w:rsidR="00973446" w:rsidRDefault="005A5F3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Welcome from SEEIIST: </w:t>
            </w:r>
            <w:r w:rsidR="00DD082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SEEIIST and the 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facility for hadron cancer therapy and research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(S. Damjanovic, SEEIIST, 30’)</w:t>
            </w:r>
          </w:p>
          <w:p w14:paraId="2DC962A9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73446" w14:paraId="0FDD0982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1442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21BC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Coffee break </w:t>
            </w:r>
          </w:p>
        </w:tc>
      </w:tr>
      <w:tr w:rsidR="00973446" w14:paraId="3BF8FC25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7C65" w14:textId="77777777" w:rsidR="00973446" w:rsidRDefault="005A5F3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10:30-12:30</w:t>
            </w:r>
          </w:p>
          <w:p w14:paraId="192B0310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860F" w14:textId="77777777" w:rsidR="006A1662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 Overview: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Ion therapy facilities, focus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on SEEIIST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2214485" w14:textId="0ED41BA6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 opportunities/requirements/role of industry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714E75A2" w14:textId="77777777" w:rsidR="000F537B" w:rsidRDefault="000F537B" w:rsidP="000F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Ion therapy facilities: challenges that bring opportunities to industry </w:t>
            </w:r>
          </w:p>
          <w:p w14:paraId="6A03C774" w14:textId="77777777" w:rsidR="000F537B" w:rsidRDefault="000F537B" w:rsidP="000F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Beam delivery and gantries for ion therapy facilities </w:t>
            </w:r>
          </w:p>
          <w:p w14:paraId="2E0793DE" w14:textId="77777777" w:rsidR="000F537B" w:rsidRDefault="000F537B" w:rsidP="000F537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GSI experience in ion therapy, innovations for SEEIIST </w:t>
            </w:r>
          </w:p>
          <w:p w14:paraId="73C0869C" w14:textId="0F34A23F" w:rsidR="000F537B" w:rsidRDefault="006A1662" w:rsidP="006A166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Cosyl</w:t>
            </w:r>
            <w:r w:rsidR="000F537B">
              <w:rPr>
                <w:rFonts w:ascii="Calibri" w:eastAsia="Calibri" w:hAnsi="Calibri" w:cs="Calibri"/>
                <w:sz w:val="22"/>
                <w:szCs w:val="22"/>
              </w:rPr>
              <w:t>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 w:rsidR="000F537B">
              <w:rPr>
                <w:rFonts w:ascii="Calibri" w:eastAsia="Calibri" w:hAnsi="Calibri" w:cs="Calibri"/>
                <w:sz w:val="22"/>
                <w:szCs w:val="22"/>
              </w:rPr>
              <w:t xml:space="preserve"> a regional company becoming world leader </w:t>
            </w:r>
          </w:p>
        </w:tc>
      </w:tr>
      <w:tr w:rsidR="00973446" w14:paraId="18DEBB24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D974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11F5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Open floor discussion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Perspectives</w:t>
            </w:r>
          </w:p>
          <w:p w14:paraId="21DF9187" w14:textId="77777777" w:rsidR="000F537B" w:rsidRDefault="000F537B" w:rsidP="006A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73446" w14:paraId="167162C5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186A" w14:textId="77777777" w:rsidR="00973446" w:rsidRDefault="005A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13:00-14:00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B6729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Lunch break</w:t>
            </w:r>
          </w:p>
        </w:tc>
      </w:tr>
      <w:tr w:rsidR="00973446" w14:paraId="0AF14D3E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6CF00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14:00-15:30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FE5A7" w14:textId="121A01CE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Exp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eriences and models of cooperation between industry and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academia</w:t>
            </w:r>
          </w:p>
          <w:p w14:paraId="243A096B" w14:textId="77777777" w:rsidR="000F537B" w:rsidRDefault="000F537B" w:rsidP="000F5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 a project can organize the relation with industry taking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HiLumi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LHC as example </w:t>
            </w:r>
          </w:p>
          <w:p w14:paraId="064DC396" w14:textId="3A25266D" w:rsidR="000F537B" w:rsidRPr="006A1662" w:rsidRDefault="006A1662" w:rsidP="000F537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Openl</w:t>
            </w:r>
            <w:r w:rsidR="000F53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</w:t>
            </w:r>
            <w:proofErr w:type="spellEnd"/>
            <w:r w:rsidR="000F53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as model of cooperation of academia and industry,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joint </w:t>
            </w:r>
            <w:r w:rsidR="000F537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fellowships </w:t>
            </w:r>
          </w:p>
          <w:p w14:paraId="3AA299C1" w14:textId="735C61E9" w:rsidR="006A1662" w:rsidRPr="006A1662" w:rsidRDefault="006A1662" w:rsidP="006A166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SESAME experience  </w:t>
            </w:r>
          </w:p>
        </w:tc>
      </w:tr>
      <w:tr w:rsidR="00973446" w14:paraId="27814D43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0BFA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6875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Coffee break </w:t>
            </w:r>
          </w:p>
        </w:tc>
      </w:tr>
      <w:tr w:rsidR="00973446" w14:paraId="1B367730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C760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16:00-17:30  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8504" w14:textId="3E3FE3F6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Round table discussion: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Experiences (with industry) from existing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ion therapy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facilities </w:t>
            </w:r>
          </w:p>
          <w:p w14:paraId="0C39CDD0" w14:textId="77777777" w:rsidR="000F537B" w:rsidRDefault="000F537B" w:rsidP="000F5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Introduction </w:t>
            </w:r>
          </w:p>
          <w:p w14:paraId="2099527F" w14:textId="77777777" w:rsidR="000F537B" w:rsidRDefault="000F537B" w:rsidP="000F5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Short presentations from each therapy centre on the main points </w:t>
            </w:r>
          </w:p>
          <w:p w14:paraId="34FE92E0" w14:textId="34192F55" w:rsidR="000F537B" w:rsidRDefault="000F537B" w:rsidP="000F537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Experience from Heidelberg and Marburg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therapy centres </w:t>
            </w:r>
          </w:p>
          <w:p w14:paraId="255572D1" w14:textId="77777777" w:rsidR="000F537B" w:rsidRDefault="000F537B" w:rsidP="000F537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CNAO experience </w:t>
            </w:r>
          </w:p>
          <w:p w14:paraId="5A2294CA" w14:textId="77777777" w:rsidR="000F537B" w:rsidRDefault="000F537B" w:rsidP="000F537B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MedAustron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experience </w:t>
            </w:r>
          </w:p>
          <w:p w14:paraId="7BB2F38E" w14:textId="77777777" w:rsidR="000F537B" w:rsidRDefault="000F537B" w:rsidP="000F537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357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Discussion</w:t>
            </w:r>
          </w:p>
        </w:tc>
      </w:tr>
      <w:tr w:rsidR="00973446" w14:paraId="176325AD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35CC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7FEB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Dinner </w:t>
            </w:r>
          </w:p>
        </w:tc>
      </w:tr>
      <w:tr w:rsidR="00973446" w14:paraId="5C94A951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661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2A7B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73446" w14:paraId="33C03F26" w14:textId="77777777">
        <w:tc>
          <w:tcPr>
            <w:tcW w:w="104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7333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April, 2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</w:tr>
      <w:tr w:rsidR="00973446" w14:paraId="60965793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638D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9:00 – 10:30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14C1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Technologies</w:t>
            </w:r>
          </w:p>
          <w:p w14:paraId="11DC05C2" w14:textId="77777777" w:rsidR="000F537B" w:rsidRPr="000F537B" w:rsidRDefault="000F537B" w:rsidP="000F53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Perspectives and acceleration technology for ion therapy </w:t>
            </w:r>
          </w:p>
          <w:p w14:paraId="40D5AE8E" w14:textId="77777777" w:rsidR="000F537B" w:rsidRDefault="000F537B" w:rsidP="000F53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Superconductivity and new magnet designs</w:t>
            </w:r>
          </w:p>
        </w:tc>
      </w:tr>
      <w:tr w:rsidR="00973446" w14:paraId="5ED9B923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A8204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10:30 – 11:00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7E3C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Coffee break</w:t>
            </w:r>
          </w:p>
        </w:tc>
      </w:tr>
      <w:tr w:rsidR="00973446" w14:paraId="3DC59EA2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4F6D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 – 12:30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EF06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 Oncology, patient treatment, with focus on industry role</w:t>
            </w:r>
          </w:p>
        </w:tc>
      </w:tr>
      <w:tr w:rsidR="00973446" w14:paraId="4E389220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8471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12:30 – 13:30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C9DA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Lunch</w:t>
            </w:r>
          </w:p>
        </w:tc>
      </w:tr>
      <w:tr w:rsidR="00973446" w14:paraId="5DEA1235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BEF9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13:30 – 15:00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3F22" w14:textId="453996FC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SEEIST 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distributed facility, hubs, opportunities</w:t>
            </w:r>
          </w:p>
          <w:p w14:paraId="1EBBCBC1" w14:textId="77777777" w:rsidR="00B03A87" w:rsidRDefault="00B03A87" w:rsidP="00B03A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Digital hubs </w:t>
            </w:r>
          </w:p>
          <w:p w14:paraId="25845AC5" w14:textId="77777777" w:rsidR="00B03A87" w:rsidRDefault="00B03A87" w:rsidP="00B03A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Energy hub </w:t>
            </w:r>
          </w:p>
          <w:p w14:paraId="123A3403" w14:textId="77777777" w:rsidR="00B03A87" w:rsidRDefault="00B03A87" w:rsidP="00B03A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Animal hub</w:t>
            </w:r>
          </w:p>
        </w:tc>
      </w:tr>
      <w:tr w:rsidR="00973446" w14:paraId="55EBAD30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6127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15:30 – 16:00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11693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Coffee break</w:t>
            </w:r>
          </w:p>
        </w:tc>
      </w:tr>
      <w:tr w:rsidR="00973446" w14:paraId="2FF893E7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FF596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16:00 – 18:00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4B96" w14:textId="0706F982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Industrial potential: SEE region capacity and interests, knowledge and </w:t>
            </w:r>
            <w:r w:rsidR="006A166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technology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transfer </w:t>
            </w:r>
          </w:p>
          <w:p w14:paraId="1729C05E" w14:textId="77777777" w:rsidR="001048AE" w:rsidRPr="001048AE" w:rsidRDefault="001048AE" w:rsidP="001048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Industrial potential for and of the region </w:t>
            </w:r>
          </w:p>
          <w:p w14:paraId="37C587D4" w14:textId="027EA3C6" w:rsidR="001048AE" w:rsidRDefault="006A1662" w:rsidP="001048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Short presentation on </w:t>
            </w:r>
            <w:r w:rsidR="001048AE">
              <w:rPr>
                <w:rFonts w:ascii="Calibri" w:eastAsia="Calibri" w:hAnsi="Calibri" w:cs="Calibri"/>
                <w:sz w:val="22"/>
                <w:szCs w:val="22"/>
              </w:rPr>
              <w:t>national perspective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1048AE"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proofErr w:type="spellStart"/>
            <w:r w:rsidR="001048AE">
              <w:rPr>
                <w:rFonts w:ascii="Calibri" w:eastAsia="Calibri" w:hAnsi="Calibri" w:cs="Calibri"/>
                <w:sz w:val="22"/>
                <w:szCs w:val="22"/>
              </w:rPr>
              <w:t>BiH</w:t>
            </w:r>
            <w:proofErr w:type="spellEnd"/>
            <w:r w:rsidR="001048AE">
              <w:rPr>
                <w:rFonts w:ascii="Calibri" w:eastAsia="Calibri" w:hAnsi="Calibri" w:cs="Calibri"/>
                <w:sz w:val="22"/>
                <w:szCs w:val="22"/>
              </w:rPr>
              <w:t xml:space="preserve">, Slovenia, Montenegro, Serbia, Croatia, Bulgaria, Romania, North Macedonia, Albania, Hungary,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Poland, </w:t>
            </w:r>
            <w:r w:rsidR="001048AE">
              <w:rPr>
                <w:rFonts w:ascii="Calibri" w:eastAsia="Calibri" w:hAnsi="Calibri" w:cs="Calibri"/>
                <w:sz w:val="22"/>
                <w:szCs w:val="22"/>
              </w:rPr>
              <w:t>Greece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  <w:r w:rsidR="001048AE"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</w:tc>
      </w:tr>
      <w:tr w:rsidR="00973446" w14:paraId="141D752B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ECE1F" w14:textId="77777777" w:rsidR="00973446" w:rsidRDefault="00070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0"/>
                <w:id w:val="-1367132118"/>
              </w:sdtPr>
              <w:sdtEndPr/>
              <w:sdtContent/>
            </w:sdt>
            <w:r w:rsidR="005A5F3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18:00 – 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66DB" w14:textId="03C64CD6" w:rsidR="00973446" w:rsidRDefault="005A5F3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HEPTech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business </w:t>
            </w:r>
            <w:r w:rsidR="006A166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face-to-face event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with snacks and drinks</w:t>
            </w:r>
          </w:p>
          <w:p w14:paraId="07E4D978" w14:textId="77777777" w:rsidR="00973446" w:rsidRDefault="005A5F31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Convener: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HEPTech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(Tobias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Engert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Martina Bauer) </w:t>
            </w:r>
          </w:p>
          <w:p w14:paraId="7177985F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73446" w14:paraId="06D4C649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A173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A6C6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973446" w14:paraId="22BFCF3B" w14:textId="77777777">
        <w:tc>
          <w:tcPr>
            <w:tcW w:w="104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9585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April 3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73446" w14:paraId="7C0A8EB2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E1F3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9:00 – 11:00 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071B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Session: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SEEIIST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Academia, 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search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and Oncolo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gy</w:t>
            </w:r>
          </w:p>
          <w:p w14:paraId="08E7A33A" w14:textId="77777777" w:rsidR="001048AE" w:rsidRPr="001048AE" w:rsidRDefault="001048AE" w:rsidP="001048A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r w:rsidRPr="001048AE">
              <w:rPr>
                <w:rFonts w:ascii="Calibri" w:eastAsia="Calibri" w:hAnsi="Calibri" w:cs="Calibri"/>
                <w:iCs/>
                <w:color w:val="000000"/>
                <w:sz w:val="22"/>
                <w:szCs w:val="22"/>
              </w:rPr>
              <w:t>Scientific potential for and of the region: Setting the stage</w:t>
            </w:r>
          </w:p>
          <w:p w14:paraId="396DAAD5" w14:textId="77777777" w:rsidR="00D1256A" w:rsidRDefault="001048AE" w:rsidP="00D125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r w:rsidRPr="001048AE">
              <w:rPr>
                <w:rFonts w:ascii="Calibri" w:eastAsia="Calibri" w:hAnsi="Calibri" w:cs="Calibri"/>
                <w:iCs/>
                <w:color w:val="000000"/>
                <w:sz w:val="22"/>
                <w:szCs w:val="22"/>
              </w:rPr>
              <w:t xml:space="preserve">Research potential and research projects planned for SEEIIST facility  </w:t>
            </w:r>
          </w:p>
          <w:p w14:paraId="697E5CA5" w14:textId="77777777" w:rsidR="006A1662" w:rsidRPr="006A1662" w:rsidRDefault="00D1256A" w:rsidP="00D125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r w:rsidRPr="00D1256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Presentations: Representatives of participating countries: </w:t>
            </w:r>
          </w:p>
          <w:p w14:paraId="3F3F8126" w14:textId="2FB51AE8" w:rsidR="00D1256A" w:rsidRPr="00D1256A" w:rsidRDefault="00D1256A" w:rsidP="006A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iCs/>
                <w:color w:val="000000"/>
                <w:sz w:val="22"/>
                <w:szCs w:val="22"/>
              </w:rPr>
            </w:pPr>
            <w:r w:rsidRPr="00D1256A">
              <w:rPr>
                <w:rFonts w:ascii="Calibri" w:eastAsia="Calibri" w:hAnsi="Calibri" w:cs="Calibri"/>
                <w:iCs/>
                <w:sz w:val="22"/>
                <w:szCs w:val="22"/>
              </w:rPr>
              <w:t>Institutes, Hospitals, Universities, Associations</w:t>
            </w:r>
          </w:p>
          <w:p w14:paraId="024A6B7F" w14:textId="77777777" w:rsidR="001048AE" w:rsidRDefault="0010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73446" w14:paraId="4DA090B9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3F46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11:00 – 11:30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2D87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Coffee break</w:t>
            </w:r>
          </w:p>
        </w:tc>
      </w:tr>
      <w:tr w:rsidR="00973446" w14:paraId="570B9F4D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ECA4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11:30 – 12:30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047A" w14:textId="51D5FE83" w:rsidR="00973446" w:rsidRDefault="005A5F31" w:rsidP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Session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Conclusions and outlook of future actions </w:t>
            </w:r>
          </w:p>
        </w:tc>
      </w:tr>
      <w:tr w:rsidR="00973446" w14:paraId="4726D507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C554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4BE3E9" w14:textId="77777777" w:rsidR="006A1662" w:rsidRDefault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273248E" w14:textId="77777777" w:rsidR="006A1662" w:rsidRDefault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64E3D4A" w14:textId="77777777" w:rsidR="006A1662" w:rsidRDefault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2923AB1" w14:textId="77777777" w:rsidR="006A1662" w:rsidRDefault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EE2670D" w14:textId="77777777" w:rsidR="006A1662" w:rsidRDefault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3EB24DC" w14:textId="77777777" w:rsidR="006A1662" w:rsidRDefault="006A16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0E99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73446" w14:paraId="0CF4E5BF" w14:textId="77777777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5864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18:00 – 19:30</w:t>
            </w:r>
          </w:p>
        </w:tc>
        <w:tc>
          <w:tcPr>
            <w:tcW w:w="87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CEEA" w14:textId="77777777" w:rsidR="00973446" w:rsidRDefault="005A5F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PUBLIC EVENT – SEEIIST MEETS SARAJEVO </w:t>
            </w:r>
          </w:p>
          <w:p w14:paraId="358CD800" w14:textId="77777777" w:rsidR="00973446" w:rsidRDefault="005A5F3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>Welcome by some local dignitaries/politicians</w:t>
            </w:r>
          </w:p>
          <w:p w14:paraId="77474E8A" w14:textId="77777777" w:rsidR="00973446" w:rsidRDefault="00973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9CFC79" w14:textId="77777777" w:rsidR="00973446" w:rsidRDefault="005A5F3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'South East European International Institute for Sustainable Technologies (SEEIIST) - Status and Future'</w:t>
            </w:r>
          </w:p>
          <w:p w14:paraId="728E56A4" w14:textId="77777777" w:rsidR="00973446" w:rsidRDefault="005A5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Sanja Damjanovic, SEEIIST Chair, Minister of Science of Montenegro</w:t>
            </w:r>
          </w:p>
          <w:p w14:paraId="599EC39E" w14:textId="77777777" w:rsidR="00973446" w:rsidRDefault="0097344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C36FEC" w14:textId="77777777" w:rsidR="00973446" w:rsidRDefault="005A5F31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  <w:t xml:space="preserve">Hadron cancer therapy and benefits for society from fundamental </w:t>
            </w:r>
          </w:p>
          <w:p w14:paraId="76A97D4F" w14:textId="77777777" w:rsidR="00973446" w:rsidRDefault="005A5F31">
            <w:pP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222222"/>
                <w:sz w:val="22"/>
                <w:szCs w:val="22"/>
                <w:highlight w:val="white"/>
              </w:rPr>
              <w:t>Manjit Dosanjh, ENLIGHT Network Coordinator.</w:t>
            </w:r>
          </w:p>
          <w:p w14:paraId="5F3931F7" w14:textId="77777777" w:rsidR="00973446" w:rsidRDefault="00973446">
            <w:pPr>
              <w:rPr>
                <w:rFonts w:ascii="Calibri" w:eastAsia="Calibri" w:hAnsi="Calibri" w:cs="Calibri"/>
                <w:color w:val="222222"/>
                <w:sz w:val="22"/>
                <w:szCs w:val="22"/>
                <w:highlight w:val="white"/>
              </w:rPr>
            </w:pPr>
          </w:p>
          <w:p w14:paraId="303EAAB8" w14:textId="77777777" w:rsidR="00973446" w:rsidRDefault="005A5F31">
            <w:pPr>
              <w:rPr>
                <w:rFonts w:ascii="Calibri" w:eastAsia="Calibri" w:hAnsi="Calibri" w:cs="Calibri"/>
                <w:color w:val="26282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 xml:space="preserve">Overview by local entrepreneur about </w:t>
            </w:r>
            <w:proofErr w:type="spellStart"/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>BiH</w:t>
            </w:r>
            <w:proofErr w:type="spellEnd"/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>/SEE high-tech possibilities</w:t>
            </w:r>
          </w:p>
          <w:p w14:paraId="6F283473" w14:textId="77777777" w:rsidR="00973446" w:rsidRDefault="00973446">
            <w:pPr>
              <w:rPr>
                <w:rFonts w:ascii="Calibri" w:eastAsia="Calibri" w:hAnsi="Calibri" w:cs="Calibri"/>
                <w:color w:val="26282A"/>
                <w:sz w:val="22"/>
                <w:szCs w:val="22"/>
              </w:rPr>
            </w:pPr>
          </w:p>
          <w:p w14:paraId="74711749" w14:textId="77777777" w:rsidR="00973446" w:rsidRDefault="005A5F31">
            <w:pPr>
              <w:rPr>
                <w:rFonts w:ascii="Calibri" w:eastAsia="Calibri" w:hAnsi="Calibri" w:cs="Calibri"/>
                <w:color w:val="26282A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 xml:space="preserve">Vision by local academic about UNSA and/or </w:t>
            </w:r>
            <w:proofErr w:type="spellStart"/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>BiH</w:t>
            </w:r>
            <w:proofErr w:type="spellEnd"/>
            <w:r>
              <w:rPr>
                <w:rFonts w:ascii="Calibri" w:eastAsia="Calibri" w:hAnsi="Calibri" w:cs="Calibri"/>
                <w:color w:val="26282A"/>
                <w:sz w:val="22"/>
                <w:szCs w:val="22"/>
              </w:rPr>
              <w:t xml:space="preserve"> universities possibilities</w:t>
            </w:r>
          </w:p>
          <w:p w14:paraId="04ACADD2" w14:textId="77777777" w:rsidR="006A1662" w:rsidRPr="006A1662" w:rsidRDefault="006A1662" w:rsidP="006A1662">
            <w:pPr>
              <w:rPr>
                <w:i/>
                <w:color w:val="000000" w:themeColor="text1"/>
                <w:lang w:eastAsia="en-GB"/>
              </w:rPr>
            </w:pPr>
            <w:proofErr w:type="spellStart"/>
            <w:r w:rsidRPr="006A1662">
              <w:rPr>
                <w:rFonts w:ascii="Calibri" w:hAnsi="Calibri"/>
                <w:bCs/>
                <w:i/>
                <w:color w:val="000000" w:themeColor="text1"/>
                <w:sz w:val="22"/>
                <w:szCs w:val="22"/>
              </w:rPr>
              <w:t>Dženana</w:t>
            </w:r>
            <w:proofErr w:type="spellEnd"/>
            <w:r w:rsidRPr="006A1662">
              <w:rPr>
                <w:rFonts w:ascii="Calibri" w:hAnsi="Calibri"/>
                <w:bCs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A1662">
              <w:rPr>
                <w:rFonts w:ascii="Calibri" w:hAnsi="Calibri"/>
                <w:bCs/>
                <w:i/>
                <w:color w:val="000000" w:themeColor="text1"/>
                <w:sz w:val="22"/>
                <w:szCs w:val="22"/>
              </w:rPr>
              <w:t>Husremović</w:t>
            </w:r>
            <w:proofErr w:type="spellEnd"/>
          </w:p>
          <w:p w14:paraId="3E9833E4" w14:textId="77777777" w:rsidR="006A1662" w:rsidRDefault="006A1662">
            <w:pPr>
              <w:rPr>
                <w:rFonts w:ascii="Calibri" w:eastAsia="Calibri" w:hAnsi="Calibri" w:cs="Calibri"/>
                <w:color w:val="26282A"/>
                <w:sz w:val="22"/>
                <w:szCs w:val="22"/>
              </w:rPr>
            </w:pPr>
          </w:p>
          <w:p w14:paraId="319740EF" w14:textId="77777777" w:rsidR="00973446" w:rsidRDefault="00973446">
            <w:pPr>
              <w:rPr>
                <w:rFonts w:ascii="Calibri" w:eastAsia="Calibri" w:hAnsi="Calibri" w:cs="Calibri"/>
                <w:color w:val="26282A"/>
                <w:sz w:val="22"/>
                <w:szCs w:val="22"/>
              </w:rPr>
            </w:pPr>
          </w:p>
          <w:p w14:paraId="12A2DC94" w14:textId="77777777" w:rsidR="00973446" w:rsidRDefault="0097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A1E8AE8" w14:textId="77777777" w:rsidR="00973446" w:rsidRDefault="00973446">
      <w:pPr>
        <w:rPr>
          <w:rFonts w:ascii="Calibri" w:eastAsia="Calibri" w:hAnsi="Calibri" w:cs="Calibri"/>
          <w:b/>
          <w:sz w:val="22"/>
          <w:szCs w:val="22"/>
        </w:rPr>
      </w:pPr>
    </w:p>
    <w:p w14:paraId="70C3BACC" w14:textId="77777777" w:rsidR="00973446" w:rsidRDefault="005A5F31">
      <w:pPr>
        <w:rPr>
          <w:rFonts w:ascii="Calibri" w:eastAsia="Calibri" w:hAnsi="Calibri" w:cs="Calibri"/>
          <w:color w:val="FF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color w:val="000000"/>
          <w:sz w:val="22"/>
          <w:szCs w:val="22"/>
          <w:shd w:val="clear" w:color="auto" w:fill="FEFEFE"/>
        </w:rPr>
        <w:t xml:space="preserve">Useful Links </w:t>
      </w:r>
    </w:p>
    <w:p w14:paraId="1FE2201E" w14:textId="77777777" w:rsidR="00973446" w:rsidRDefault="005A5F31">
      <w:pP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  <w:t>A concise summary about SEEIIST can be found in the SEEIIST Brochure</w:t>
      </w:r>
    </w:p>
    <w:p w14:paraId="40F6EA0D" w14:textId="77777777" w:rsidR="00973446" w:rsidRDefault="0007077D">
      <w:pPr>
        <w:rPr>
          <w:rFonts w:ascii="Calibri" w:eastAsia="Calibri" w:hAnsi="Calibri" w:cs="Calibri"/>
          <w:sz w:val="22"/>
          <w:szCs w:val="22"/>
        </w:rPr>
      </w:pPr>
      <w:hyperlink r:id="rId8">
        <w:r w:rsidR="005A5F31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https://seeiist.eu/wp-content/uploads/2019/02/Brosura-SEEIIST-web.pdf</w:t>
        </w:r>
      </w:hyperlink>
    </w:p>
    <w:p w14:paraId="5B7DD5AE" w14:textId="77777777" w:rsidR="00973446" w:rsidRDefault="00973446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57B4FB4" w14:textId="77777777" w:rsidR="00973446" w:rsidRDefault="005A5F31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SEEIIST web site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https://seeiist.eu</w:t>
        </w:r>
      </w:hyperlink>
    </w:p>
    <w:p w14:paraId="66AD578C" w14:textId="77777777" w:rsidR="00973446" w:rsidRDefault="00973446">
      <w:pPr>
        <w:rPr>
          <w:rFonts w:ascii="Calibri" w:eastAsia="Calibri" w:hAnsi="Calibri" w:cs="Calibri"/>
          <w:sz w:val="22"/>
          <w:szCs w:val="22"/>
        </w:rPr>
      </w:pPr>
    </w:p>
    <w:p w14:paraId="230487AD" w14:textId="77777777" w:rsidR="00973446" w:rsidRDefault="005A5F31">
      <w:pP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  <w:t xml:space="preserve">The Concept Study of the SEEIIST “Facility for Tumour Therapy and Biomedical Research with Protons and Heavier Ions” as presented </w:t>
      </w:r>
      <w:r>
        <w:rPr>
          <w:rFonts w:ascii="Calibri" w:eastAsia="Calibri" w:hAnsi="Calibri" w:cs="Calibri"/>
          <w:color w:val="000000"/>
          <w:sz w:val="22"/>
          <w:szCs w:val="22"/>
        </w:rPr>
        <w:t>at a Forum in Trieste in January 2018</w:t>
      </w:r>
    </w:p>
    <w:p w14:paraId="7FD5CE50" w14:textId="77777777" w:rsidR="00973446" w:rsidRDefault="005A5F31">
      <w:pP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</w:pPr>
      <w: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  <w:t>(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  <w:shd w:val="clear" w:color="auto" w:fill="FEFEFE"/>
          </w:rPr>
          <w:t>https://seeiist.eu/wp-content/uploads/2018/05/SEE-Hadron-Therapy-and-Research-Facility-HTR_11.09.18.pdf</w:t>
        </w:r>
      </w:hyperlink>
      <w: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  <w:t xml:space="preserve">) </w:t>
      </w:r>
    </w:p>
    <w:p w14:paraId="4858C46E" w14:textId="77777777" w:rsidR="00973446" w:rsidRDefault="00973446">
      <w:pPr>
        <w:rPr>
          <w:rFonts w:ascii="Calibri" w:eastAsia="Calibri" w:hAnsi="Calibri" w:cs="Calibri"/>
          <w:sz w:val="22"/>
          <w:szCs w:val="22"/>
        </w:rPr>
      </w:pPr>
    </w:p>
    <w:p w14:paraId="1074830F" w14:textId="77777777" w:rsidR="00973446" w:rsidRDefault="005A5F31">
      <w:pPr>
        <w:rPr>
          <w:sz w:val="22"/>
          <w:szCs w:val="22"/>
        </w:rPr>
      </w:pPr>
      <w:r>
        <w:rPr>
          <w:rFonts w:ascii="Calibri" w:eastAsia="Calibri" w:hAnsi="Calibri" w:cs="Calibri"/>
          <w:color w:val="5D5D5D"/>
          <w:sz w:val="22"/>
          <w:szCs w:val="22"/>
        </w:rPr>
        <w:t>‘</w:t>
      </w:r>
      <w:r>
        <w:rPr>
          <w:rFonts w:ascii="Calibri" w:eastAsia="Calibri" w:hAnsi="Calibri" w:cs="Calibri"/>
          <w:b/>
          <w:color w:val="5D5D5D"/>
          <w:sz w:val="22"/>
          <w:szCs w:val="22"/>
        </w:rPr>
        <w:t>Start of the SEEIIST Design Phase</w:t>
      </w:r>
      <w:r>
        <w:rPr>
          <w:rFonts w:ascii="Calibri" w:eastAsia="Calibri" w:hAnsi="Calibri" w:cs="Calibri"/>
          <w:color w:val="5D5D5D"/>
          <w:sz w:val="22"/>
          <w:szCs w:val="22"/>
        </w:rPr>
        <w:t xml:space="preserve">’, 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  <w:t xml:space="preserve">that took place on </w:t>
      </w:r>
      <w:r>
        <w:rPr>
          <w:rFonts w:ascii="Calibri" w:eastAsia="Calibri" w:hAnsi="Calibri" w:cs="Calibri"/>
          <w:sz w:val="22"/>
          <w:szCs w:val="22"/>
        </w:rPr>
        <w:t>18 September 2019</w:t>
      </w:r>
      <w:r>
        <w:rPr>
          <w:rFonts w:ascii="Calibri" w:eastAsia="Calibri" w:hAnsi="Calibri" w:cs="Calibri"/>
          <w:color w:val="000000"/>
          <w:sz w:val="22"/>
          <w:szCs w:val="22"/>
          <w:shd w:val="clear" w:color="auto" w:fill="FEFEF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Budva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Montenegro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https://indico.cern.ch/event/807172/</w:t>
        </w:r>
      </w:hyperlink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 corresponding video clips 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https://seeiist.eu/video/</w:t>
        </w:r>
      </w:hyperlink>
    </w:p>
    <w:p w14:paraId="60D49AC8" w14:textId="77777777" w:rsidR="00973446" w:rsidRDefault="00973446">
      <w:pPr>
        <w:rPr>
          <w:color w:val="0000FF"/>
          <w:sz w:val="22"/>
          <w:szCs w:val="22"/>
          <w:u w:val="single"/>
        </w:rPr>
      </w:pPr>
    </w:p>
    <w:p w14:paraId="5742DDAC" w14:textId="77777777" w:rsidR="00973446" w:rsidRDefault="00973446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3B3EE25B" w14:textId="77777777" w:rsidR="00973446" w:rsidRDefault="00973446">
      <w:pPr>
        <w:rPr>
          <w:rFonts w:ascii="Calibri" w:eastAsia="Calibri" w:hAnsi="Calibri" w:cs="Calibri"/>
          <w:color w:val="0000FF"/>
          <w:sz w:val="22"/>
          <w:szCs w:val="22"/>
          <w:u w:val="single"/>
        </w:rPr>
      </w:pPr>
    </w:p>
    <w:p w14:paraId="767E92D9" w14:textId="77777777" w:rsidR="00973446" w:rsidRDefault="005A5F31">
      <w:r>
        <w:rPr>
          <w:noProof/>
          <w:lang w:val="hu-HU" w:eastAsia="hu-HU"/>
        </w:rPr>
        <w:drawing>
          <wp:inline distT="0" distB="0" distL="0" distR="0" wp14:anchorId="70D48E35" wp14:editId="25607F5E">
            <wp:extent cx="5727700" cy="75946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9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73446">
      <w:headerReference w:type="default" r:id="rId14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F57F1" w14:textId="77777777" w:rsidR="0007077D" w:rsidRDefault="0007077D">
      <w:r>
        <w:separator/>
      </w:r>
    </w:p>
  </w:endnote>
  <w:endnote w:type="continuationSeparator" w:id="0">
    <w:p w14:paraId="67510CC3" w14:textId="77777777" w:rsidR="0007077D" w:rsidRDefault="0007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EF59" w14:textId="77777777" w:rsidR="0007077D" w:rsidRDefault="0007077D">
      <w:r>
        <w:separator/>
      </w:r>
    </w:p>
  </w:footnote>
  <w:footnote w:type="continuationSeparator" w:id="0">
    <w:p w14:paraId="53014BB9" w14:textId="77777777" w:rsidR="0007077D" w:rsidRDefault="00070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9CF9B" w14:textId="77777777" w:rsidR="00973446" w:rsidRDefault="005A5F3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val="hu-HU" w:eastAsia="hu-HU"/>
      </w:rPr>
      <w:drawing>
        <wp:inline distT="0" distB="0" distL="0" distR="0" wp14:anchorId="19891721" wp14:editId="3B48FC58">
          <wp:extent cx="5727700" cy="759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759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5E77EE" w14:textId="77777777" w:rsidR="00973446" w:rsidRDefault="0097344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362C"/>
    <w:multiLevelType w:val="multilevel"/>
    <w:tmpl w:val="0C185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C3037"/>
    <w:multiLevelType w:val="multilevel"/>
    <w:tmpl w:val="C11CE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6847"/>
    <w:multiLevelType w:val="multilevel"/>
    <w:tmpl w:val="807EC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0AAF"/>
    <w:multiLevelType w:val="multilevel"/>
    <w:tmpl w:val="3E1C1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FA0BE6"/>
    <w:multiLevelType w:val="multilevel"/>
    <w:tmpl w:val="588EB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BE3010"/>
    <w:multiLevelType w:val="multilevel"/>
    <w:tmpl w:val="449EC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46"/>
    <w:rsid w:val="0007077D"/>
    <w:rsid w:val="000F537B"/>
    <w:rsid w:val="001048AE"/>
    <w:rsid w:val="005A5F31"/>
    <w:rsid w:val="006A1662"/>
    <w:rsid w:val="007D2C56"/>
    <w:rsid w:val="008406DD"/>
    <w:rsid w:val="00861F85"/>
    <w:rsid w:val="00973446"/>
    <w:rsid w:val="00B03A87"/>
    <w:rsid w:val="00C35A96"/>
    <w:rsid w:val="00D1256A"/>
    <w:rsid w:val="00DD082F"/>
    <w:rsid w:val="00EF08B2"/>
    <w:rsid w:val="00F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0552"/>
  <w15:docId w15:val="{4F0F905C-86B8-4EBF-B92F-77FE514C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5825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8258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825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5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58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5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587"/>
    <w:rPr>
      <w:rFonts w:ascii="Segoe UI" w:hAnsi="Segoe UI" w:cs="Segoe UI"/>
      <w:sz w:val="18"/>
      <w:szCs w:val="18"/>
    </w:rPr>
  </w:style>
  <w:style w:type="table" w:customStyle="1" w:styleId="a0">
    <w:basedOn w:val="Normltblzat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eiist.eu/wp-content/uploads/2019/02/Brosura-SEEIIST-web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eiist.eu/vide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dico.cern.ch/event/80717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eiist.eu/wp-content/uploads/2018/05/SEE-Hadron-Therapy-and-Research-Facility-HTR_11.09.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eiist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plFwKmBehcaEc0rXieKblb8S6A==">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dzenana</dc:creator>
  <cp:lastModifiedBy>Vámhidy Bianka</cp:lastModifiedBy>
  <cp:revision>2</cp:revision>
  <dcterms:created xsi:type="dcterms:W3CDTF">2020-01-20T12:44:00Z</dcterms:created>
  <dcterms:modified xsi:type="dcterms:W3CDTF">2020-01-20T12:44:00Z</dcterms:modified>
</cp:coreProperties>
</file>