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4"/>
      </w:tblGrid>
      <w:tr w:rsidR="007B6402" w:rsidTr="007B6402">
        <w:trPr>
          <w:jc w:val="center"/>
        </w:trPr>
        <w:tc>
          <w:tcPr>
            <w:tcW w:w="10424" w:type="dxa"/>
            <w:tcBorders>
              <w:top w:val="single" w:sz="8" w:space="0" w:color="269AE5"/>
              <w:left w:val="single" w:sz="8" w:space="0" w:color="269AE5"/>
              <w:bottom w:val="single" w:sz="8" w:space="0" w:color="269AE5"/>
              <w:right w:val="single" w:sz="8" w:space="0" w:color="269A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402" w:rsidRDefault="007B6402">
            <w:pPr>
              <w:spacing w:before="100" w:beforeAutospacing="1" w:after="100" w:afterAutospacing="1" w:line="252" w:lineRule="auto"/>
              <w:jc w:val="center"/>
              <w:rPr>
                <w:b/>
                <w:bCs/>
                <w:color w:val="0694C2"/>
                <w:sz w:val="32"/>
                <w:szCs w:val="32"/>
                <w:lang w:val="en-US"/>
              </w:rPr>
            </w:pPr>
            <w:bookmarkStart w:id="0" w:name="_Hlk500410930"/>
            <w:bookmarkStart w:id="1" w:name="_Hlk27145990"/>
            <w:bookmarkStart w:id="2" w:name="_Hlk25068880"/>
            <w:bookmarkStart w:id="3" w:name="_GoBack"/>
            <w:bookmarkEnd w:id="3"/>
            <w:r>
              <w:rPr>
                <w:sz w:val="2"/>
                <w:szCs w:val="2"/>
                <w:lang w:val="en-US"/>
              </w:rPr>
              <w:t>S</w:t>
            </w:r>
          </w:p>
          <w:p w:rsidR="007B6402" w:rsidRDefault="007B6402">
            <w:pPr>
              <w:spacing w:line="252" w:lineRule="auto"/>
              <w:jc w:val="center"/>
              <w:rPr>
                <w:b/>
                <w:bCs/>
                <w:color w:val="1F8CC7"/>
                <w:sz w:val="44"/>
                <w:szCs w:val="44"/>
                <w:lang w:val="en-US"/>
              </w:rPr>
            </w:pPr>
            <w:r>
              <w:rPr>
                <w:b/>
                <w:noProof/>
                <w:color w:val="1F8CC7"/>
                <w:sz w:val="44"/>
                <w:szCs w:val="44"/>
                <w:lang w:eastAsia="hu-HU"/>
              </w:rPr>
              <w:drawing>
                <wp:inline distT="0" distB="0" distL="0" distR="0">
                  <wp:extent cx="5265420" cy="2758440"/>
                  <wp:effectExtent l="0" t="0" r="0" b="3810"/>
                  <wp:docPr id="15" name="Kép 15" descr="cid:image004.png@01D68205.5CB87C5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" descr="cid:image004.png@01D68205.5CB87C5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5420" cy="275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402" w:rsidRDefault="007B6402">
            <w:pPr>
              <w:spacing w:before="200" w:after="200" w:line="252" w:lineRule="auto"/>
              <w:ind w:left="1134" w:right="1134"/>
              <w:rPr>
                <w:rFonts w:ascii="Helvetica Light" w:hAnsi="Helvetica Light"/>
                <w:color w:val="188CCC"/>
                <w:lang w:val="en-US"/>
              </w:rPr>
            </w:pPr>
            <w:proofErr w:type="gramStart"/>
            <w:r>
              <w:rPr>
                <w:rFonts w:ascii="Helvetica Light" w:hAnsi="Helvetica Light"/>
                <w:color w:val="188CCC"/>
                <w:sz w:val="52"/>
                <w:szCs w:val="52"/>
                <w:lang w:val="en-US"/>
              </w:rPr>
              <w:t>Who’s</w:t>
            </w:r>
            <w:proofErr w:type="gramEnd"/>
            <w:r>
              <w:rPr>
                <w:rFonts w:ascii="Helvetica Light" w:hAnsi="Helvetica Light"/>
                <w:color w:val="188CCC"/>
                <w:sz w:val="52"/>
                <w:szCs w:val="52"/>
                <w:lang w:val="en-US"/>
              </w:rPr>
              <w:t xml:space="preserve"> attending?</w:t>
            </w:r>
            <w:r>
              <w:rPr>
                <w:noProof/>
                <w:color w:val="000000"/>
                <w:lang w:eastAsia="hu-HU"/>
              </w:rPr>
              <w:drawing>
                <wp:inline distT="0" distB="0" distL="0" distR="0">
                  <wp:extent cx="5036820" cy="7620"/>
                  <wp:effectExtent l="0" t="0" r="0" b="0"/>
                  <wp:docPr id="14" name="Kép 14" descr="cid:image005.png@01D68204.FB89A3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 descr="cid:image005.png@01D68204.FB89A3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8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402" w:rsidRDefault="007B6402">
            <w:pPr>
              <w:pStyle w:val="NormlWeb"/>
              <w:shd w:val="clear" w:color="auto" w:fill="FFFFFF"/>
              <w:spacing w:before="0" w:beforeAutospacing="0" w:after="0" w:afterAutospacing="0" w:line="252" w:lineRule="auto"/>
              <w:ind w:left="1134"/>
              <w:rPr>
                <w:rFonts w:ascii="Helvetica Light" w:hAnsi="Helvetica Light"/>
                <w:color w:val="188CCC"/>
                <w:lang w:val="en-US" w:eastAsia="en-US"/>
              </w:rPr>
            </w:pPr>
            <w:r>
              <w:rPr>
                <w:rFonts w:ascii="Helvetica Light" w:hAnsi="Helvetica Light"/>
                <w:noProof/>
                <w:color w:val="188CCC"/>
              </w:rPr>
              <w:drawing>
                <wp:inline distT="0" distB="0" distL="0" distR="0">
                  <wp:extent cx="5059680" cy="967740"/>
                  <wp:effectExtent l="0" t="0" r="7620" b="3810"/>
                  <wp:docPr id="13" name="Kép 13" descr="cid:image008.png@01D68205.5CB87C5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 descr="cid:image008.png@01D68205.5CB87C5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96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402" w:rsidRDefault="007B6402">
            <w:pPr>
              <w:pStyle w:val="NormlWeb"/>
              <w:shd w:val="clear" w:color="auto" w:fill="FFFFFF"/>
              <w:spacing w:before="0" w:beforeAutospacing="0" w:after="0" w:afterAutospacing="0" w:line="252" w:lineRule="auto"/>
              <w:ind w:left="1134"/>
              <w:rPr>
                <w:rFonts w:ascii="Helvetica Light" w:hAnsi="Helvetica Light"/>
                <w:color w:val="188CCC"/>
                <w:lang w:val="en-US" w:eastAsia="en-US"/>
              </w:rPr>
            </w:pPr>
          </w:p>
          <w:p w:rsidR="007B6402" w:rsidRDefault="007B6402">
            <w:pPr>
              <w:shd w:val="clear" w:color="auto" w:fill="FFFFFF"/>
              <w:spacing w:after="80" w:line="276" w:lineRule="auto"/>
              <w:ind w:left="2268" w:right="2268"/>
              <w:rPr>
                <w:rFonts w:ascii="Helvetica Light" w:hAnsi="Helvetica Light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 Light" w:hAnsi="Helvetica Light"/>
                <w:color w:val="000000"/>
                <w:sz w:val="20"/>
                <w:szCs w:val="20"/>
                <w:lang w:val="en-US"/>
              </w:rPr>
              <w:t>And</w:t>
            </w:r>
            <w:proofErr w:type="gramEnd"/>
            <w:r>
              <w:rPr>
                <w:rFonts w:ascii="Helvetica Light" w:hAnsi="Helvetica Light"/>
                <w:color w:val="000000"/>
                <w:sz w:val="20"/>
                <w:szCs w:val="20"/>
                <w:lang w:val="en-US"/>
              </w:rPr>
              <w:t xml:space="preserve"> more coming soon…</w:t>
            </w:r>
          </w:p>
          <w:p w:rsidR="007B6402" w:rsidRDefault="007B6402">
            <w:pPr>
              <w:pStyle w:val="NormlWeb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rFonts w:ascii="Helvetica Light" w:hAnsi="Helvetica Light"/>
                <w:color w:val="188CCC"/>
                <w:lang w:val="en-US"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036820" cy="7620"/>
                  <wp:effectExtent l="0" t="0" r="0" b="0"/>
                  <wp:docPr id="12" name="Kép 12" descr="cid:image005.png@01D68204.FB89A3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 descr="cid:image005.png@01D68204.FB89A3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8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402" w:rsidRDefault="007B6402">
            <w:pPr>
              <w:shd w:val="clear" w:color="auto" w:fill="FFFFFF"/>
              <w:spacing w:before="200" w:after="200" w:line="276" w:lineRule="auto"/>
              <w:ind w:left="1134" w:right="1134"/>
              <w:jc w:val="center"/>
              <w:rPr>
                <w:rFonts w:ascii="Helvetica Light" w:hAnsi="Helvetica Light"/>
                <w:color w:val="188CCC"/>
                <w:sz w:val="52"/>
                <w:szCs w:val="52"/>
                <w:lang w:val="en-US"/>
              </w:rPr>
            </w:pPr>
            <w:r>
              <w:rPr>
                <w:rFonts w:ascii="Helvetica Light" w:hAnsi="Helvetica Light"/>
                <w:color w:val="188CCC"/>
                <w:sz w:val="52"/>
                <w:szCs w:val="52"/>
                <w:lang w:val="en-US"/>
              </w:rPr>
              <w:t>Are you developing innovative solutions in Industry 4.0?</w:t>
            </w:r>
          </w:p>
          <w:p w:rsidR="007B6402" w:rsidRDefault="007B6402">
            <w:pPr>
              <w:pStyle w:val="NormlWeb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rFonts w:ascii="Helvetica Light" w:hAnsi="Helvetica Light"/>
                <w:color w:val="188CCC"/>
                <w:lang w:val="en-US"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036820" cy="7620"/>
                  <wp:effectExtent l="0" t="0" r="0" b="0"/>
                  <wp:docPr id="11" name="Kép 11" descr="cid:image005.png@01D68204.FB89A3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 descr="cid:image005.png@01D68204.FB89A3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8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402" w:rsidRDefault="007B6402">
            <w:pPr>
              <w:spacing w:before="120" w:after="120" w:line="252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color w:val="000000"/>
                <w:sz w:val="18"/>
                <w:szCs w:val="18"/>
                <w:lang w:eastAsia="hu-HU"/>
              </w:rPr>
              <w:drawing>
                <wp:inline distT="0" distB="0" distL="0" distR="0">
                  <wp:extent cx="3947160" cy="1996440"/>
                  <wp:effectExtent l="0" t="0" r="0" b="3810"/>
                  <wp:docPr id="10" name="Kép 10" descr="cid:image013.png@01D68205.5CB87C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 descr="cid:image013.png@01D68205.5CB87C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16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402" w:rsidRDefault="007B6402">
            <w:pPr>
              <w:spacing w:before="120" w:line="276" w:lineRule="auto"/>
              <w:ind w:left="2268" w:right="2268"/>
              <w:rPr>
                <w:rFonts w:ascii="Helvetica Light" w:hAnsi="Helvetica Light"/>
                <w:color w:val="188CCC"/>
                <w:lang w:val="en-US"/>
              </w:rPr>
            </w:pPr>
            <w:r>
              <w:rPr>
                <w:rFonts w:ascii="Helvetica Light" w:hAnsi="Helvetica Light"/>
                <w:color w:val="188CCC"/>
                <w:lang w:val="en-US"/>
              </w:rPr>
              <w:lastRenderedPageBreak/>
              <w:t>Connecting Large Corporates with the Startups They Need to Succeed</w:t>
            </w:r>
          </w:p>
          <w:p w:rsidR="007B6402" w:rsidRDefault="007B6402">
            <w:pPr>
              <w:spacing w:line="252" w:lineRule="auto"/>
              <w:jc w:val="center"/>
              <w:rPr>
                <w:rFonts w:ascii="Helvetica Light" w:hAnsi="Helvetica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 Light" w:hAnsi="Helvetica Light"/>
                <w:color w:val="000000"/>
                <w:sz w:val="20"/>
                <w:szCs w:val="20"/>
                <w:lang w:val="en-US"/>
              </w:rPr>
              <w:t>A unique opportunity to present your solution to different large corporations dedicated to the theme and benefit from high-level connections</w:t>
            </w:r>
          </w:p>
          <w:p w:rsidR="007B6402" w:rsidRDefault="007B6402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>
                  <wp:extent cx="5036820" cy="7620"/>
                  <wp:effectExtent l="0" t="0" r="0" b="0"/>
                  <wp:docPr id="9" name="Kép 9" descr="cid:image005.png@01D68204.FB89A3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 descr="cid:image005.png@01D68204.FB89A3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8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402" w:rsidRDefault="007B6402">
            <w:pPr>
              <w:pStyle w:val="NormlWeb"/>
              <w:shd w:val="clear" w:color="auto" w:fill="FFFFFF"/>
              <w:spacing w:before="30" w:beforeAutospacing="0" w:after="30" w:afterAutospacing="0" w:line="276" w:lineRule="auto"/>
              <w:ind w:left="2268" w:right="2268"/>
              <w:jc w:val="center"/>
              <w:rPr>
                <w:rFonts w:ascii="Helvetica Light" w:hAnsi="Helvetica Light"/>
                <w:color w:val="000000"/>
                <w:sz w:val="20"/>
                <w:szCs w:val="20"/>
                <w:lang w:val="en-US" w:eastAsia="en-US"/>
              </w:rPr>
            </w:pPr>
          </w:p>
          <w:p w:rsidR="007B6402" w:rsidRDefault="007B6402">
            <w:pPr>
              <w:pStyle w:val="NormlWeb"/>
              <w:shd w:val="clear" w:color="auto" w:fill="FFFFFF"/>
              <w:spacing w:before="30" w:beforeAutospacing="0" w:after="30" w:afterAutospacing="0" w:line="276" w:lineRule="auto"/>
              <w:ind w:left="2268" w:right="2268"/>
              <w:jc w:val="center"/>
              <w:rPr>
                <w:rFonts w:ascii="Helvetica Light" w:hAnsi="Helvetica Ligh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Helvetica Light" w:hAnsi="Helvetica Light"/>
                <w:color w:val="000000"/>
                <w:sz w:val="20"/>
                <w:szCs w:val="20"/>
                <w:lang w:val="en-US" w:eastAsia="en-US"/>
              </w:rPr>
              <w:t xml:space="preserve">“The Choose Paris Region team will support you before, during and after the </w:t>
            </w:r>
            <w:proofErr w:type="spellStart"/>
            <w:r>
              <w:rPr>
                <w:rFonts w:ascii="Helvetica Light" w:hAnsi="Helvetica Light"/>
                <w:color w:val="000000"/>
                <w:sz w:val="20"/>
                <w:szCs w:val="20"/>
                <w:lang w:val="en-US" w:eastAsia="en-US"/>
              </w:rPr>
              <w:t>TechMeeting</w:t>
            </w:r>
            <w:proofErr w:type="spellEnd"/>
            <w:r>
              <w:rPr>
                <w:rFonts w:ascii="Helvetica Light" w:hAnsi="Helvetica Light"/>
                <w:color w:val="000000"/>
                <w:sz w:val="20"/>
                <w:szCs w:val="20"/>
                <w:lang w:val="en-US" w:eastAsia="en-US"/>
              </w:rPr>
              <w:t xml:space="preserve"> to ensure a successful networking experience!”</w:t>
            </w:r>
          </w:p>
          <w:p w:rsidR="007B6402" w:rsidRDefault="007B6402">
            <w:pPr>
              <w:pStyle w:val="NormlWeb"/>
              <w:shd w:val="clear" w:color="auto" w:fill="FFFFFF"/>
              <w:spacing w:before="30" w:beforeAutospacing="0" w:after="30" w:afterAutospacing="0" w:line="276" w:lineRule="auto"/>
              <w:ind w:left="2268" w:right="2268"/>
              <w:jc w:val="center"/>
              <w:rPr>
                <w:rFonts w:ascii="Helvetica Light" w:hAnsi="Helvetica Light"/>
                <w:color w:val="000000"/>
                <w:sz w:val="20"/>
                <w:szCs w:val="20"/>
                <w:lang w:val="en-US" w:eastAsia="en-US"/>
              </w:rPr>
            </w:pPr>
          </w:p>
          <w:p w:rsidR="007B6402" w:rsidRDefault="007B6402">
            <w:pPr>
              <w:pStyle w:val="NormlWeb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rFonts w:ascii="Helvetica Light" w:hAnsi="Helvetica Light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 Light" w:hAnsi="Helvetica Light"/>
                <w:b/>
                <w:bCs/>
                <w:color w:val="FF0000"/>
                <w:sz w:val="16"/>
                <w:szCs w:val="16"/>
                <w:lang w:val="en-US" w:eastAsia="en-US"/>
              </w:rPr>
              <w:t>Deadline for applications: September 29, 2020 2:00pm (CET)</w:t>
            </w:r>
          </w:p>
          <w:p w:rsidR="007B6402" w:rsidRDefault="007B6402">
            <w:pPr>
              <w:pStyle w:val="NormlWeb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rFonts w:ascii="Helvetica Light" w:hAnsi="Helvetica Light"/>
                <w:color w:val="27314A"/>
                <w:sz w:val="16"/>
                <w:szCs w:val="16"/>
                <w:lang w:val="en-US" w:eastAsia="en-US"/>
              </w:rPr>
            </w:pPr>
            <w:r>
              <w:rPr>
                <w:rFonts w:ascii="Helvetica Light" w:hAnsi="Helvetica Light"/>
                <w:color w:val="27314A"/>
                <w:sz w:val="16"/>
                <w:szCs w:val="16"/>
                <w:lang w:val="en-US" w:eastAsia="en-US"/>
              </w:rPr>
              <w:t>Tickets for startups: 200€</w:t>
            </w:r>
          </w:p>
          <w:p w:rsidR="007B6402" w:rsidRDefault="007B6402">
            <w:pPr>
              <w:pStyle w:val="NormlWeb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rFonts w:ascii="Helvetica Light" w:hAnsi="Helvetica Light"/>
                <w:color w:val="27314A"/>
                <w:sz w:val="16"/>
                <w:szCs w:val="16"/>
                <w:lang w:val="en-US" w:eastAsia="en-US"/>
              </w:rPr>
            </w:pPr>
          </w:p>
          <w:p w:rsidR="007B6402" w:rsidRDefault="007B6402">
            <w:pPr>
              <w:pStyle w:val="NormlWeb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rFonts w:ascii="Helvetica Light" w:hAnsi="Helvetica Light"/>
                <w:color w:val="000000"/>
                <w:sz w:val="20"/>
                <w:szCs w:val="20"/>
                <w:lang w:val="en-US" w:eastAsia="en-US"/>
              </w:rPr>
            </w:pPr>
            <w:hyperlink r:id="rId10" w:history="1">
              <w:r>
                <w:rPr>
                  <w:rStyle w:val="Hiperhivatkozs"/>
                  <w:rFonts w:ascii="Helvetica Light" w:hAnsi="Helvetica Light"/>
                  <w:sz w:val="20"/>
                  <w:szCs w:val="20"/>
                  <w:lang w:val="en-US" w:eastAsia="en-US"/>
                </w:rPr>
                <w:t>More information here</w:t>
              </w:r>
            </w:hyperlink>
          </w:p>
          <w:p w:rsidR="007B6402" w:rsidRDefault="007B6402">
            <w:pPr>
              <w:spacing w:line="252" w:lineRule="auto"/>
              <w:jc w:val="center"/>
              <w:rPr>
                <w:rFonts w:ascii="Helvetica Light" w:hAnsi="Helvetica Light"/>
              </w:rPr>
            </w:pPr>
            <w:r>
              <w:rPr>
                <w:noProof/>
                <w:color w:val="000000"/>
                <w:lang w:eastAsia="hu-HU"/>
              </w:rPr>
              <w:drawing>
                <wp:inline distT="0" distB="0" distL="0" distR="0">
                  <wp:extent cx="5036820" cy="7620"/>
                  <wp:effectExtent l="0" t="0" r="0" b="0"/>
                  <wp:docPr id="8" name="Kép 8" descr="cid:image005.png@01D68204.FB89A3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 descr="cid:image005.png@01D68204.FB89A3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8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402" w:rsidRDefault="007B6402">
            <w:pPr>
              <w:shd w:val="clear" w:color="auto" w:fill="FFFFFF"/>
              <w:spacing w:before="200" w:after="200" w:line="276" w:lineRule="auto"/>
              <w:ind w:left="1134" w:right="1134"/>
              <w:rPr>
                <w:rFonts w:ascii="Helvetica Light" w:hAnsi="Helvetica Light"/>
                <w:color w:val="188CCC"/>
                <w:sz w:val="52"/>
                <w:szCs w:val="52"/>
              </w:rPr>
            </w:pPr>
            <w:r>
              <w:rPr>
                <w:rFonts w:ascii="Helvetica Light" w:hAnsi="Helvetica Light"/>
                <w:color w:val="188CCC"/>
                <w:sz w:val="52"/>
                <w:szCs w:val="52"/>
              </w:rPr>
              <w:t xml:space="preserve">Follow </w:t>
            </w:r>
            <w:proofErr w:type="spellStart"/>
            <w:r>
              <w:rPr>
                <w:rFonts w:ascii="Helvetica Light" w:hAnsi="Helvetica Light"/>
                <w:color w:val="188CCC"/>
                <w:sz w:val="52"/>
                <w:szCs w:val="52"/>
              </w:rPr>
              <w:t>us</w:t>
            </w:r>
            <w:proofErr w:type="spellEnd"/>
          </w:p>
          <w:p w:rsidR="007B6402" w:rsidRDefault="007B6402">
            <w:pPr>
              <w:spacing w:line="252" w:lineRule="auto"/>
              <w:jc w:val="center"/>
              <w:rPr>
                <w:b/>
                <w:bCs/>
                <w:color w:val="00B0F0"/>
                <w:sz w:val="36"/>
                <w:szCs w:val="36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198120" cy="236220"/>
                  <wp:effectExtent l="0" t="0" r="0" b="0"/>
                  <wp:docPr id="7" name="Kép 7" descr="signature_1934888621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9" descr="signature_1934888621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198120" cy="228600"/>
                  <wp:effectExtent l="0" t="0" r="0" b="0"/>
                  <wp:docPr id="6" name="Kép 6" descr="signature_453510098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0" descr="signature_453510098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563C1"/>
                <w:sz w:val="36"/>
                <w:szCs w:val="36"/>
              </w:rPr>
              <w:t> </w:t>
            </w:r>
            <w:r>
              <w:rPr>
                <w:noProof/>
                <w:color w:val="000000"/>
                <w:sz w:val="17"/>
                <w:szCs w:val="17"/>
                <w:lang w:eastAsia="hu-HU"/>
              </w:rPr>
              <w:drawing>
                <wp:inline distT="0" distB="0" distL="0" distR="0">
                  <wp:extent cx="198120" cy="236220"/>
                  <wp:effectExtent l="0" t="0" r="0" b="0"/>
                  <wp:docPr id="5" name="Kép 5" descr="signature_1744570029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 descr="signature_174457002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563C1"/>
                <w:sz w:val="36"/>
                <w:szCs w:val="36"/>
              </w:rPr>
              <w:t> </w:t>
            </w:r>
            <w:r>
              <w:rPr>
                <w:b/>
                <w:bCs/>
                <w:color w:val="00B0F0"/>
                <w:sz w:val="36"/>
                <w:szCs w:val="36"/>
                <w:lang w:val="en-US"/>
              </w:rPr>
              <w:t>#TechMeet</w:t>
            </w:r>
          </w:p>
          <w:p w:rsidR="007B6402" w:rsidRDefault="007B6402">
            <w:pPr>
              <w:spacing w:line="252" w:lineRule="auto"/>
              <w:jc w:val="center"/>
              <w:rPr>
                <w:b/>
                <w:bCs/>
                <w:color w:val="0563C1"/>
                <w:lang w:val="en-US"/>
              </w:rPr>
            </w:pPr>
          </w:p>
        </w:tc>
        <w:bookmarkEnd w:id="0"/>
        <w:bookmarkEnd w:id="1"/>
        <w:bookmarkEnd w:id="2"/>
      </w:tr>
    </w:tbl>
    <w:p w:rsidR="007B6402" w:rsidRDefault="007B6402" w:rsidP="007B6402">
      <w:pPr>
        <w:rPr>
          <w:lang w:val="fr-FR"/>
        </w:rPr>
      </w:pPr>
    </w:p>
    <w:tbl>
      <w:tblPr>
        <w:tblW w:w="103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2094"/>
        <w:gridCol w:w="4418"/>
        <w:gridCol w:w="384"/>
      </w:tblGrid>
      <w:tr w:rsidR="007B6402" w:rsidTr="007B6402">
        <w:trPr>
          <w:trHeight w:val="763"/>
          <w:tblCellSpacing w:w="0" w:type="dxa"/>
        </w:trPr>
        <w:tc>
          <w:tcPr>
            <w:tcW w:w="3435" w:type="dxa"/>
            <w:hideMark/>
          </w:tcPr>
          <w:p w:rsidR="007B6402" w:rsidRDefault="007B6402">
            <w:pPr>
              <w:spacing w:line="252" w:lineRule="atLeast"/>
              <w:rPr>
                <w:lang w:eastAsia="fr-FR"/>
              </w:rPr>
            </w:pPr>
            <w:r>
              <w:rPr>
                <w:b/>
                <w:bCs/>
                <w:color w:val="231F20"/>
                <w:sz w:val="20"/>
                <w:szCs w:val="20"/>
                <w:lang w:val="en-US" w:eastAsia="fr-FR"/>
              </w:rPr>
              <w:t xml:space="preserve">Nadia </w:t>
            </w:r>
            <w:proofErr w:type="spellStart"/>
            <w:r>
              <w:rPr>
                <w:b/>
                <w:bCs/>
                <w:color w:val="231F20"/>
                <w:sz w:val="20"/>
                <w:szCs w:val="20"/>
                <w:lang w:val="en-US" w:eastAsia="fr-FR"/>
              </w:rPr>
              <w:t>Zaïdi</w:t>
            </w:r>
            <w:proofErr w:type="spellEnd"/>
            <w:r>
              <w:rPr>
                <w:b/>
                <w:bCs/>
                <w:color w:val="231F20"/>
                <w:sz w:val="18"/>
                <w:szCs w:val="18"/>
                <w:lang w:val="en-US" w:eastAsia="fr-FR"/>
              </w:rPr>
              <w:br/>
            </w:r>
            <w:r>
              <w:rPr>
                <w:color w:val="231F20"/>
                <w:sz w:val="16"/>
                <w:szCs w:val="16"/>
                <w:lang w:val="en-US" w:eastAsia="fr-FR"/>
              </w:rPr>
              <w:t>Corporate Innovation Manager</w:t>
            </w:r>
          </w:p>
        </w:tc>
        <w:tc>
          <w:tcPr>
            <w:tcW w:w="6512" w:type="dxa"/>
            <w:gridSpan w:val="2"/>
            <w:hideMark/>
          </w:tcPr>
          <w:p w:rsidR="007B6402" w:rsidRDefault="007B6402">
            <w:pPr>
              <w:spacing w:after="240" w:line="252" w:lineRule="atLeast"/>
              <w:rPr>
                <w:lang w:eastAsia="fr-FR"/>
              </w:rPr>
            </w:pPr>
            <w:r>
              <w:rPr>
                <w:color w:val="231F20"/>
                <w:sz w:val="16"/>
                <w:szCs w:val="16"/>
                <w:lang w:eastAsia="fr-FR"/>
              </w:rPr>
              <w:t>+33 (0</w:t>
            </w:r>
            <w:proofErr w:type="gramStart"/>
            <w:r>
              <w:rPr>
                <w:color w:val="231F20"/>
                <w:sz w:val="16"/>
                <w:szCs w:val="16"/>
                <w:lang w:eastAsia="fr-FR"/>
              </w:rPr>
              <w:t>)1</w:t>
            </w:r>
            <w:proofErr w:type="gramEnd"/>
            <w:r>
              <w:rPr>
                <w:color w:val="231F20"/>
                <w:sz w:val="16"/>
                <w:szCs w:val="16"/>
                <w:lang w:eastAsia="fr-FR"/>
              </w:rPr>
              <w:t xml:space="preserve"> 75 62 58 52</w:t>
            </w:r>
            <w:r>
              <w:rPr>
                <w:color w:val="231F20"/>
                <w:sz w:val="16"/>
                <w:szCs w:val="16"/>
                <w:lang w:eastAsia="fr-FR"/>
              </w:rPr>
              <w:br/>
              <w:t>+33 (0)6 95 51 97 75</w:t>
            </w:r>
            <w:r>
              <w:rPr>
                <w:sz w:val="16"/>
                <w:szCs w:val="16"/>
                <w:lang w:eastAsia="fr-FR"/>
              </w:rPr>
              <w:br/>
            </w:r>
            <w:hyperlink r:id="rId17" w:history="1">
              <w:r>
                <w:rPr>
                  <w:rStyle w:val="Hiperhivatkozs"/>
                  <w:b/>
                  <w:bCs/>
                  <w:color w:val="158BCC"/>
                  <w:sz w:val="16"/>
                  <w:szCs w:val="16"/>
                  <w:lang w:eastAsia="fr-FR"/>
                </w:rPr>
                <w:t>nadia.zaidi@chooseparisregion.org</w:t>
              </w:r>
            </w:hyperlink>
          </w:p>
        </w:tc>
        <w:tc>
          <w:tcPr>
            <w:tcW w:w="384" w:type="dxa"/>
            <w:vAlign w:val="center"/>
            <w:hideMark/>
          </w:tcPr>
          <w:p w:rsidR="007B6402" w:rsidRDefault="007B6402">
            <w:pPr>
              <w:rPr>
                <w:lang w:eastAsia="fr-FR"/>
              </w:rPr>
            </w:pPr>
            <w:r>
              <w:rPr>
                <w:lang w:eastAsia="fr-FR"/>
              </w:rPr>
              <w:t> </w:t>
            </w:r>
          </w:p>
        </w:tc>
      </w:tr>
      <w:tr w:rsidR="007B6402" w:rsidTr="007B6402">
        <w:trPr>
          <w:trHeight w:val="170"/>
          <w:tblCellSpacing w:w="0" w:type="dxa"/>
        </w:trPr>
        <w:tc>
          <w:tcPr>
            <w:tcW w:w="9947" w:type="dxa"/>
            <w:gridSpan w:val="3"/>
            <w:vAlign w:val="center"/>
            <w:hideMark/>
          </w:tcPr>
          <w:p w:rsidR="007B6402" w:rsidRDefault="007B6402">
            <w:pPr>
              <w:spacing w:after="240" w:line="252" w:lineRule="atLeast"/>
              <w:rPr>
                <w:lang w:eastAsia="fr-FR"/>
              </w:rPr>
            </w:pPr>
            <w:r>
              <w:rPr>
                <w:color w:val="DEE1E2"/>
                <w:lang w:eastAsia="fr-FR"/>
              </w:rPr>
              <w:t>__________________________________________________________________________________________</w:t>
            </w:r>
            <w:r>
              <w:rPr>
                <w:rFonts w:ascii="Arial" w:hAnsi="Arial" w:cs="Arial"/>
                <w:b/>
                <w:bCs/>
                <w:color w:val="DEE1E2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84" w:type="dxa"/>
            <w:vAlign w:val="center"/>
            <w:hideMark/>
          </w:tcPr>
          <w:p w:rsidR="007B6402" w:rsidRDefault="007B6402">
            <w:pPr>
              <w:rPr>
                <w:lang w:eastAsia="fr-FR"/>
              </w:rPr>
            </w:pPr>
            <w:r>
              <w:rPr>
                <w:lang w:eastAsia="fr-FR"/>
              </w:rPr>
              <w:t> </w:t>
            </w:r>
          </w:p>
        </w:tc>
      </w:tr>
      <w:tr w:rsidR="007B6402" w:rsidTr="007B6402">
        <w:trPr>
          <w:tblCellSpacing w:w="0" w:type="dxa"/>
        </w:trPr>
        <w:tc>
          <w:tcPr>
            <w:tcW w:w="0" w:type="auto"/>
            <w:hideMark/>
          </w:tcPr>
          <w:p w:rsidR="007B6402" w:rsidRDefault="007B6402">
            <w:pPr>
              <w:spacing w:line="252" w:lineRule="atLeast"/>
              <w:rPr>
                <w:lang w:eastAsia="fr-FR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173480" cy="571500"/>
                  <wp:effectExtent l="0" t="0" r="7620" b="0"/>
                  <wp:docPr id="4" name="Kép 4" descr="signature_1254713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signature_1254713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hideMark/>
          </w:tcPr>
          <w:p w:rsidR="007B6402" w:rsidRDefault="007B6402">
            <w:pPr>
              <w:spacing w:line="252" w:lineRule="atLeast"/>
              <w:rPr>
                <w:color w:val="231F20"/>
                <w:sz w:val="16"/>
                <w:szCs w:val="16"/>
                <w:lang w:eastAsia="fr-FR"/>
              </w:rPr>
            </w:pPr>
            <w:r>
              <w:rPr>
                <w:color w:val="231F20"/>
                <w:sz w:val="16"/>
                <w:szCs w:val="16"/>
                <w:lang w:eastAsia="fr-FR"/>
              </w:rPr>
              <w:t xml:space="preserve">11 </w:t>
            </w:r>
            <w:proofErr w:type="spellStart"/>
            <w:r>
              <w:rPr>
                <w:color w:val="231F20"/>
                <w:sz w:val="16"/>
                <w:szCs w:val="16"/>
                <w:lang w:eastAsia="fr-FR"/>
              </w:rPr>
              <w:t>rue</w:t>
            </w:r>
            <w:proofErr w:type="spellEnd"/>
            <w:r>
              <w:rPr>
                <w:color w:val="231F20"/>
                <w:sz w:val="16"/>
                <w:szCs w:val="16"/>
                <w:lang w:eastAsia="fr-FR"/>
              </w:rPr>
              <w:t xml:space="preserve"> de </w:t>
            </w:r>
            <w:proofErr w:type="spellStart"/>
            <w:r>
              <w:rPr>
                <w:color w:val="231F20"/>
                <w:sz w:val="16"/>
                <w:szCs w:val="16"/>
                <w:lang w:eastAsia="fr-FR"/>
              </w:rPr>
              <w:t>Cambrai</w:t>
            </w:r>
            <w:proofErr w:type="spellEnd"/>
          </w:p>
          <w:p w:rsidR="007B6402" w:rsidRDefault="007B6402">
            <w:pPr>
              <w:spacing w:line="252" w:lineRule="atLeast"/>
              <w:rPr>
                <w:color w:val="231F20"/>
                <w:sz w:val="16"/>
                <w:szCs w:val="16"/>
                <w:lang w:eastAsia="fr-FR"/>
              </w:rPr>
            </w:pPr>
            <w:proofErr w:type="spellStart"/>
            <w:r>
              <w:rPr>
                <w:color w:val="231F20"/>
                <w:sz w:val="16"/>
                <w:szCs w:val="16"/>
                <w:lang w:eastAsia="fr-FR"/>
              </w:rPr>
              <w:t>Bâtiment</w:t>
            </w:r>
            <w:proofErr w:type="spellEnd"/>
            <w:r>
              <w:rPr>
                <w:color w:val="231F20"/>
                <w:sz w:val="16"/>
                <w:szCs w:val="16"/>
                <w:lang w:eastAsia="fr-FR"/>
              </w:rPr>
              <w:t xml:space="preserve"> 28</w:t>
            </w:r>
            <w:r>
              <w:rPr>
                <w:color w:val="231F20"/>
                <w:sz w:val="16"/>
                <w:szCs w:val="16"/>
                <w:lang w:eastAsia="fr-FR"/>
              </w:rPr>
              <w:br/>
              <w:t>75019 Paris - France</w:t>
            </w:r>
          </w:p>
        </w:tc>
        <w:tc>
          <w:tcPr>
            <w:tcW w:w="4418" w:type="dxa"/>
            <w:hideMark/>
          </w:tcPr>
          <w:p w:rsidR="007B6402" w:rsidRDefault="007B6402">
            <w:pPr>
              <w:spacing w:line="252" w:lineRule="atLeast"/>
              <w:rPr>
                <w:lang w:val="en-US" w:eastAsia="fr-FR"/>
              </w:rPr>
            </w:pPr>
            <w:r>
              <w:rPr>
                <w:color w:val="231F20"/>
                <w:sz w:val="16"/>
                <w:szCs w:val="16"/>
                <w:lang w:val="en-GB" w:eastAsia="fr-FR"/>
              </w:rPr>
              <w:t>Paris - San Francisco - New York - Los Angeles - Beijing - Shanghai</w:t>
            </w:r>
          </w:p>
          <w:p w:rsidR="007B6402" w:rsidRDefault="007B6402">
            <w:pPr>
              <w:spacing w:line="252" w:lineRule="atLeast"/>
              <w:rPr>
                <w:lang w:eastAsia="fr-FR"/>
              </w:rPr>
            </w:pPr>
            <w:r>
              <w:rPr>
                <w:noProof/>
                <w:sz w:val="17"/>
                <w:szCs w:val="17"/>
                <w:lang w:eastAsia="hu-HU"/>
              </w:rPr>
              <w:drawing>
                <wp:inline distT="0" distB="0" distL="0" distR="0">
                  <wp:extent cx="213360" cy="236220"/>
                  <wp:effectExtent l="0" t="0" r="0" b="0"/>
                  <wp:docPr id="3" name="Kép 3" descr="signature_19348886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signature_193488862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szCs w:val="17"/>
                <w:lang w:val="en-US" w:eastAsia="fr-FR"/>
              </w:rPr>
              <w:t>    </w:t>
            </w:r>
            <w:r>
              <w:rPr>
                <w:noProof/>
                <w:sz w:val="17"/>
                <w:szCs w:val="17"/>
                <w:lang w:eastAsia="hu-HU"/>
              </w:rPr>
              <w:drawing>
                <wp:inline distT="0" distB="0" distL="0" distR="0">
                  <wp:extent cx="213360" cy="236220"/>
                  <wp:effectExtent l="0" t="0" r="0" b="0"/>
                  <wp:docPr id="2" name="Kép 2" descr="signature_1744570029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signature_1744570029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szCs w:val="17"/>
                <w:lang w:val="en-US" w:eastAsia="fr-FR"/>
              </w:rPr>
              <w:t>    </w:t>
            </w:r>
            <w:r>
              <w:rPr>
                <w:noProof/>
                <w:sz w:val="17"/>
                <w:szCs w:val="17"/>
                <w:lang w:eastAsia="hu-HU"/>
              </w:rPr>
              <w:drawing>
                <wp:inline distT="0" distB="0" distL="0" distR="0">
                  <wp:extent cx="198120" cy="228600"/>
                  <wp:effectExtent l="0" t="0" r="0" b="0"/>
                  <wp:docPr id="1" name="Kép 1" descr="signature_453510098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signature_453510098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dxa"/>
            <w:vAlign w:val="center"/>
            <w:hideMark/>
          </w:tcPr>
          <w:p w:rsidR="007B6402" w:rsidRDefault="007B6402">
            <w:pPr>
              <w:rPr>
                <w:lang w:eastAsia="fr-FR"/>
              </w:rPr>
            </w:pPr>
            <w:r>
              <w:rPr>
                <w:lang w:eastAsia="fr-FR"/>
              </w:rPr>
              <w:t> </w:t>
            </w:r>
          </w:p>
        </w:tc>
      </w:tr>
    </w:tbl>
    <w:p w:rsidR="00AC7454" w:rsidRDefault="00AC7454"/>
    <w:sectPr w:rsidR="00AC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Ligh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02"/>
    <w:rsid w:val="007B6402"/>
    <w:rsid w:val="00A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FBF60-960F-4585-B379-FFF119CE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6402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B6402"/>
    <w:rPr>
      <w:color w:val="0563C1"/>
      <w:u w:val="single"/>
    </w:rPr>
  </w:style>
  <w:style w:type="paragraph" w:styleId="NormlWeb">
    <w:name w:val="Normal (Web)"/>
    <w:basedOn w:val="Norml"/>
    <w:uiPriority w:val="99"/>
    <w:semiHidden/>
    <w:unhideWhenUsed/>
    <w:rsid w:val="007B64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linkedin.com/company/chooseparisregion/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hyperlink" Target="https://live.eventtia.com/en/industry2020/Large-Corporations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nadia.zaidi@chooseparisregion.or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hooseparisregion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witter.com/ChooseParisRe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ve.eventtia.com/en/industry2020/Home" TargetMode="External"/><Relationship Id="rId19" Type="http://schemas.openxmlformats.org/officeDocument/2006/relationships/image" Target="media/image9.png"/><Relationship Id="rId4" Type="http://schemas.openxmlformats.org/officeDocument/2006/relationships/hyperlink" Target="https://live.eventtia.com/en/industry2020/Home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Mariann - PAR</dc:creator>
  <cp:keywords/>
  <dc:description/>
  <cp:lastModifiedBy>Szűcs Mariann - PAR</cp:lastModifiedBy>
  <cp:revision>1</cp:revision>
  <dcterms:created xsi:type="dcterms:W3CDTF">2020-09-07T14:19:00Z</dcterms:created>
  <dcterms:modified xsi:type="dcterms:W3CDTF">2020-09-07T14:24:00Z</dcterms:modified>
</cp:coreProperties>
</file>