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AC0FB" w14:textId="5EEA24F7" w:rsidR="00A22E4B" w:rsidRPr="007F5014" w:rsidRDefault="00A22E4B" w:rsidP="00A22E4B">
      <w:pPr>
        <w:rPr>
          <w:rFonts w:asciiTheme="minorHAnsi" w:hAnsiTheme="minorHAnsi" w:cstheme="minorHAnsi"/>
          <w:sz w:val="8"/>
          <w:szCs w:val="2"/>
          <w:lang w:val="hu-HU"/>
        </w:rPr>
      </w:pPr>
      <w:bookmarkStart w:id="0" w:name="_GoBack"/>
      <w:bookmarkEnd w:id="0"/>
    </w:p>
    <w:p w14:paraId="5798F205" w14:textId="21897EF0" w:rsidR="00A22E4B" w:rsidRPr="007F5014" w:rsidRDefault="00A22E4B" w:rsidP="00A22E4B">
      <w:pPr>
        <w:rPr>
          <w:rFonts w:asciiTheme="minorHAnsi" w:hAnsiTheme="minorHAnsi" w:cstheme="minorHAnsi"/>
          <w:sz w:val="8"/>
          <w:szCs w:val="2"/>
          <w:lang w:val="hu-HU"/>
        </w:rPr>
      </w:pPr>
    </w:p>
    <w:p w14:paraId="32D77DDA" w14:textId="1003E4AC" w:rsidR="00A22E4B" w:rsidRPr="007F5014" w:rsidRDefault="00A22E4B" w:rsidP="00A22E4B">
      <w:pPr>
        <w:rPr>
          <w:rFonts w:asciiTheme="minorHAnsi" w:hAnsiTheme="minorHAnsi" w:cstheme="minorHAnsi"/>
          <w:sz w:val="6"/>
          <w:szCs w:val="2"/>
          <w:lang w:val="hu-HU"/>
        </w:rPr>
      </w:pPr>
    </w:p>
    <w:p w14:paraId="28CC32B0" w14:textId="39293286" w:rsidR="00A22E4B" w:rsidRPr="007F5014" w:rsidRDefault="00F96C86" w:rsidP="00A22E4B">
      <w:pPr>
        <w:rPr>
          <w:rFonts w:asciiTheme="minorHAnsi" w:hAnsiTheme="minorHAnsi" w:cstheme="minorHAnsi"/>
          <w:sz w:val="8"/>
          <w:szCs w:val="2"/>
          <w:lang w:val="hu-HU"/>
        </w:rPr>
      </w:pP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  <w:r w:rsidRPr="007F5014">
        <w:rPr>
          <w:rFonts w:asciiTheme="minorHAnsi" w:hAnsiTheme="minorHAnsi" w:cstheme="minorHAnsi"/>
          <w:sz w:val="6"/>
          <w:szCs w:val="2"/>
          <w:lang w:val="hu-HU"/>
        </w:rPr>
        <w:tab/>
      </w:r>
    </w:p>
    <w:p w14:paraId="61E13DAE" w14:textId="15B25169" w:rsidR="00A22E4B" w:rsidRPr="007F5014" w:rsidRDefault="0004249D" w:rsidP="00F96C86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u-HU"/>
        </w:rPr>
      </w:pPr>
      <w:r w:rsidRPr="007F5014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u-HU"/>
        </w:rPr>
        <w:t>SAJTÓKÖZLEMÉNY</w:t>
      </w:r>
    </w:p>
    <w:p w14:paraId="112CC846" w14:textId="77777777" w:rsidR="003050B1" w:rsidRPr="007F5014" w:rsidRDefault="003050B1" w:rsidP="00F96C86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hu-HU"/>
        </w:rPr>
      </w:pPr>
    </w:p>
    <w:p w14:paraId="30AAC9F3" w14:textId="2127F4A3" w:rsidR="005F68A3" w:rsidRPr="007F5014" w:rsidRDefault="005F68A3" w:rsidP="005F68A3">
      <w:pPr>
        <w:jc w:val="center"/>
        <w:rPr>
          <w:rFonts w:asciiTheme="minorHAnsi" w:hAnsiTheme="minorHAnsi" w:cstheme="minorHAnsi"/>
          <w:noProof/>
          <w:sz w:val="28"/>
          <w:szCs w:val="28"/>
          <w:lang w:val="hu-HU"/>
        </w:rPr>
      </w:pPr>
      <w:r w:rsidRPr="007F5014">
        <w:rPr>
          <w:rFonts w:asciiTheme="minorHAnsi" w:hAnsiTheme="minorHAnsi" w:cstheme="minorHAnsi"/>
          <w:noProof/>
          <w:sz w:val="28"/>
          <w:szCs w:val="28"/>
          <w:lang w:val="hu-HU"/>
        </w:rPr>
        <w:t xml:space="preserve">A B Light határon átnyúló együttműködési projektek keretében 7,45 millió euróval támogatták a </w:t>
      </w:r>
      <w:r w:rsidR="007F5014" w:rsidRPr="007F5014">
        <w:rPr>
          <w:rFonts w:asciiTheme="minorHAnsi" w:hAnsiTheme="minorHAnsi" w:cstheme="minorHAnsi"/>
          <w:noProof/>
          <w:sz w:val="28"/>
          <w:szCs w:val="28"/>
          <w:lang w:val="hu-HU"/>
        </w:rPr>
        <w:t xml:space="preserve"> </w:t>
      </w:r>
      <w:r w:rsidRPr="007F5014">
        <w:rPr>
          <w:rFonts w:asciiTheme="minorHAnsi" w:hAnsiTheme="minorHAnsi" w:cstheme="minorHAnsi"/>
          <w:noProof/>
          <w:sz w:val="28"/>
          <w:szCs w:val="28"/>
          <w:lang w:val="hu-HU"/>
        </w:rPr>
        <w:t>vállalkozókat</w:t>
      </w:r>
    </w:p>
    <w:p w14:paraId="4E037086" w14:textId="77777777" w:rsidR="005F68A3" w:rsidRPr="007F5014" w:rsidRDefault="005F68A3" w:rsidP="005F68A3">
      <w:pPr>
        <w:jc w:val="center"/>
        <w:rPr>
          <w:rFonts w:asciiTheme="minorHAnsi" w:hAnsiTheme="minorHAnsi" w:cstheme="minorHAnsi"/>
          <w:noProof/>
          <w:sz w:val="28"/>
          <w:szCs w:val="28"/>
          <w:lang w:val="hu-HU"/>
        </w:rPr>
      </w:pPr>
    </w:p>
    <w:p w14:paraId="67AA123A" w14:textId="028A2A6B" w:rsidR="00A22E4B" w:rsidRPr="007F5014" w:rsidRDefault="00A22E4B" w:rsidP="00A22E4B">
      <w:pPr>
        <w:rPr>
          <w:rFonts w:asciiTheme="minorHAnsi" w:hAnsiTheme="minorHAnsi" w:cstheme="minorHAnsi"/>
          <w:noProof/>
          <w:sz w:val="6"/>
          <w:szCs w:val="2"/>
          <w:lang w:val="hu-HU"/>
        </w:rPr>
      </w:pPr>
    </w:p>
    <w:p w14:paraId="0989FB34" w14:textId="0D76B371" w:rsidR="00A22E4B" w:rsidRPr="007F5014" w:rsidRDefault="00A22E4B" w:rsidP="00A22E4B">
      <w:pPr>
        <w:rPr>
          <w:rFonts w:asciiTheme="minorHAnsi" w:hAnsiTheme="minorHAnsi" w:cstheme="minorHAnsi"/>
          <w:noProof/>
          <w:sz w:val="6"/>
          <w:szCs w:val="2"/>
          <w:lang w:val="hu-HU"/>
        </w:rPr>
      </w:pPr>
    </w:p>
    <w:p w14:paraId="1DCEAD57" w14:textId="1CDCAF26" w:rsidR="00A22E4B" w:rsidRPr="007F5014" w:rsidRDefault="00A22E4B" w:rsidP="00A22E4B">
      <w:pPr>
        <w:rPr>
          <w:rFonts w:asciiTheme="minorHAnsi" w:hAnsiTheme="minorHAnsi" w:cstheme="minorHAnsi"/>
          <w:noProof/>
          <w:sz w:val="6"/>
          <w:szCs w:val="2"/>
          <w:lang w:val="hu-HU"/>
        </w:rPr>
      </w:pPr>
    </w:p>
    <w:p w14:paraId="5937FA0A" w14:textId="538040CA" w:rsidR="00A22E4B" w:rsidRPr="007F5014" w:rsidRDefault="00A22E4B" w:rsidP="00A22E4B">
      <w:pPr>
        <w:rPr>
          <w:rFonts w:asciiTheme="minorHAnsi" w:hAnsiTheme="minorHAnsi" w:cstheme="minorHAnsi"/>
          <w:noProof/>
          <w:sz w:val="6"/>
          <w:szCs w:val="2"/>
          <w:lang w:val="hu-HU"/>
        </w:rPr>
      </w:pPr>
    </w:p>
    <w:p w14:paraId="3F8A5287" w14:textId="41F74DB4" w:rsidR="005F68A3" w:rsidRPr="007F5014" w:rsidRDefault="005F68A3" w:rsidP="000A0F78">
      <w:pPr>
        <w:ind w:right="-24"/>
        <w:rPr>
          <w:rFonts w:asciiTheme="minorHAnsi" w:hAnsiTheme="minorHAnsi" w:cstheme="minorHAnsi"/>
          <w:shd w:val="clear" w:color="auto" w:fill="FFFFFF"/>
          <w:lang w:val="hu-HU"/>
        </w:rPr>
      </w:pPr>
      <w:r w:rsidRPr="007F5014">
        <w:rPr>
          <w:rFonts w:asciiTheme="minorHAnsi" w:hAnsiTheme="minorHAnsi" w:cstheme="minorHAnsi"/>
          <w:noProof/>
          <w:lang w:val="hu-HU"/>
        </w:rPr>
        <w:t>Eszék</w:t>
      </w:r>
      <w:r w:rsidR="003050B1" w:rsidRPr="007F5014">
        <w:rPr>
          <w:rFonts w:asciiTheme="minorHAnsi" w:hAnsiTheme="minorHAnsi" w:cstheme="minorHAnsi"/>
          <w:noProof/>
          <w:lang w:val="hu-HU"/>
        </w:rPr>
        <w:t>, 2022.</w:t>
      </w:r>
      <w:r w:rsidRPr="007F5014">
        <w:rPr>
          <w:rFonts w:asciiTheme="minorHAnsi" w:hAnsiTheme="minorHAnsi" w:cstheme="minorHAnsi"/>
          <w:noProof/>
          <w:lang w:val="hu-HU"/>
        </w:rPr>
        <w:t xml:space="preserve"> 09. 15.</w:t>
      </w:r>
      <w:r w:rsidR="003050B1" w:rsidRPr="007F5014">
        <w:rPr>
          <w:rFonts w:asciiTheme="minorHAnsi" w:hAnsiTheme="minorHAnsi" w:cstheme="minorHAnsi"/>
          <w:noProof/>
          <w:lang w:val="hu-HU"/>
        </w:rPr>
        <w:t xml:space="preserve"> - 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>A Horvát Innovációs és Beruházásfejlesztő </w:t>
      </w:r>
      <w:r w:rsidRPr="007F5014">
        <w:rPr>
          <w:rStyle w:val="Kiemels"/>
          <w:rFonts w:asciiTheme="minorHAnsi" w:hAnsiTheme="minorHAnsi" w:cstheme="minorHAnsi"/>
          <w:i w:val="0"/>
          <w:iCs w:val="0"/>
          <w:shd w:val="clear" w:color="auto" w:fill="FFFFFF"/>
          <w:lang w:val="hu-HU"/>
        </w:rPr>
        <w:t>Ügynökség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> (</w:t>
      </w:r>
      <w:r w:rsidRPr="007F5014">
        <w:rPr>
          <w:rStyle w:val="Kiemels"/>
          <w:rFonts w:asciiTheme="minorHAnsi" w:hAnsiTheme="minorHAnsi" w:cstheme="minorHAnsi"/>
          <w:b/>
          <w:bCs/>
          <w:i w:val="0"/>
          <w:iCs w:val="0"/>
          <w:shd w:val="clear" w:color="auto" w:fill="FFFFFF"/>
          <w:lang w:val="hu-HU"/>
        </w:rPr>
        <w:t>HAMAG</w:t>
      </w:r>
      <w:r w:rsidRPr="007F5014">
        <w:rPr>
          <w:rFonts w:asciiTheme="minorHAnsi" w:hAnsiTheme="minorHAnsi" w:cstheme="minorHAnsi"/>
          <w:b/>
          <w:bCs/>
          <w:shd w:val="clear" w:color="auto" w:fill="FFFFFF"/>
          <w:lang w:val="hu-HU"/>
        </w:rPr>
        <w:t>-BICRO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) Eszéken rendezte meg a B Light projekt (Beneficiary Light Grant Scheme) zárókonferenciáját, amely </w:t>
      </w:r>
      <w:r w:rsidR="006F0B38" w:rsidRPr="007F5014">
        <w:rPr>
          <w:rFonts w:asciiTheme="minorHAnsi" w:hAnsiTheme="minorHAnsi" w:cstheme="minorHAnsi"/>
          <w:b/>
          <w:bCs/>
          <w:shd w:val="clear" w:color="auto" w:fill="FFFFFF"/>
          <w:lang w:val="hu-HU"/>
        </w:rPr>
        <w:t>vissza nem térítendő támogatás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formájában segít</w:t>
      </w:r>
      <w:r w:rsidR="007F5014" w:rsidRPr="007F5014">
        <w:rPr>
          <w:rFonts w:asciiTheme="minorHAnsi" w:hAnsiTheme="minorHAnsi" w:cstheme="minorHAnsi"/>
          <w:shd w:val="clear" w:color="auto" w:fill="FFFFFF"/>
          <w:lang w:val="hu-HU"/>
        </w:rPr>
        <w:t>i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elő a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</w:t>
      </w:r>
      <w:r w:rsidRPr="007F5014">
        <w:rPr>
          <w:rFonts w:asciiTheme="minorHAnsi" w:hAnsiTheme="minorHAnsi" w:cstheme="minorHAnsi"/>
          <w:b/>
          <w:bCs/>
          <w:shd w:val="clear" w:color="auto" w:fill="FFFFFF"/>
          <w:lang w:val="hu-HU"/>
        </w:rPr>
        <w:t>magyar–horvát határ menti kis- és középvállalkozások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együttműködését az Interreg V-Magyarország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>–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>Horvátország Együttműködési Program 2014</w:t>
      </w:r>
      <w:r w:rsidR="007F5014" w:rsidRPr="007F5014">
        <w:rPr>
          <w:rFonts w:asciiTheme="minorHAnsi" w:hAnsiTheme="minorHAnsi" w:cstheme="minorHAnsi"/>
          <w:shd w:val="clear" w:color="auto" w:fill="FFFFFF"/>
          <w:lang w:val="hu-HU"/>
        </w:rPr>
        <w:t>–</w:t>
      </w:r>
      <w:r w:rsidRPr="007F5014">
        <w:rPr>
          <w:rFonts w:asciiTheme="minorHAnsi" w:hAnsiTheme="minorHAnsi" w:cstheme="minorHAnsi"/>
          <w:shd w:val="clear" w:color="auto" w:fill="FFFFFF"/>
          <w:lang w:val="hu-HU"/>
        </w:rPr>
        <w:t>2020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keretén belül. A B Light program összesen </w:t>
      </w:r>
      <w:r w:rsidR="006F0B38" w:rsidRPr="007F5014">
        <w:rPr>
          <w:rFonts w:asciiTheme="minorHAnsi" w:hAnsiTheme="minorHAnsi" w:cstheme="minorHAnsi"/>
          <w:b/>
          <w:bCs/>
          <w:noProof/>
          <w:lang w:val="hu-HU"/>
        </w:rPr>
        <w:t>67 kis- és középvállalkozás</w:t>
      </w:r>
      <w:r w:rsidR="006F0B38" w:rsidRPr="007F5014">
        <w:rPr>
          <w:rFonts w:asciiTheme="minorHAnsi" w:hAnsiTheme="minorHAnsi" w:cstheme="minorHAnsi"/>
          <w:noProof/>
          <w:lang w:val="hu-HU"/>
        </w:rPr>
        <w:t xml:space="preserve"> </w:t>
      </w:r>
      <w:r w:rsidR="006F0B38" w:rsidRPr="007F5014">
        <w:rPr>
          <w:rFonts w:asciiTheme="minorHAnsi" w:hAnsiTheme="minorHAnsi" w:cstheme="minorHAnsi"/>
          <w:b/>
          <w:bCs/>
          <w:shd w:val="clear" w:color="auto" w:fill="FFFFFF"/>
          <w:lang w:val="hu-HU"/>
        </w:rPr>
        <w:t>31 együttműködési projektjét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támogatta</w:t>
      </w:r>
      <w:r w:rsidR="00F92257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 magyar és horvát oldalról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>, amely</w:t>
      </w:r>
      <w:r w:rsidR="00F92257" w:rsidRPr="007F5014">
        <w:rPr>
          <w:rFonts w:asciiTheme="minorHAnsi" w:hAnsiTheme="minorHAnsi" w:cstheme="minorHAnsi"/>
          <w:shd w:val="clear" w:color="auto" w:fill="FFFFFF"/>
          <w:lang w:val="hu-HU"/>
        </w:rPr>
        <w:t xml:space="preserve">ek </w:t>
      </w:r>
      <w:r w:rsidR="006F0B38" w:rsidRPr="007F5014">
        <w:rPr>
          <w:rFonts w:asciiTheme="minorHAnsi" w:hAnsiTheme="minorHAnsi" w:cstheme="minorHAnsi"/>
          <w:shd w:val="clear" w:color="auto" w:fill="FFFFFF"/>
          <w:lang w:val="hu-HU"/>
        </w:rPr>
        <w:t>összesen 7,45 millió euró támogatásban részesültek.</w:t>
      </w:r>
    </w:p>
    <w:p w14:paraId="43443B96" w14:textId="499FE016" w:rsidR="007F53D8" w:rsidRPr="007F5014" w:rsidRDefault="007F53D8" w:rsidP="00F92257">
      <w:pPr>
        <w:ind w:right="-24"/>
        <w:rPr>
          <w:rFonts w:asciiTheme="minorHAnsi" w:hAnsiTheme="minorHAnsi" w:cstheme="minorHAnsi"/>
          <w:noProof/>
          <w:lang w:val="hu-HU"/>
        </w:rPr>
      </w:pPr>
    </w:p>
    <w:p w14:paraId="44F482CE" w14:textId="2EB861EF" w:rsidR="00F92257" w:rsidRPr="007F5014" w:rsidRDefault="00F92257" w:rsidP="000A0F78">
      <w:pPr>
        <w:ind w:right="-24"/>
        <w:rPr>
          <w:rFonts w:asciiTheme="minorHAnsi" w:hAnsiTheme="minorHAnsi" w:cstheme="minorHAnsi"/>
          <w:noProof/>
          <w:lang w:val="hu-HU"/>
        </w:rPr>
      </w:pPr>
      <w:bookmarkStart w:id="1" w:name="_Hlk113871467"/>
      <w:r w:rsidRPr="007F5014">
        <w:rPr>
          <w:rFonts w:asciiTheme="minorHAnsi" w:hAnsiTheme="minorHAnsi" w:cstheme="minorHAnsi"/>
          <w:noProof/>
          <w:lang w:val="hu-HU"/>
        </w:rPr>
        <w:t xml:space="preserve">A konferenciát </w:t>
      </w:r>
      <w:r w:rsidRPr="007F5014">
        <w:rPr>
          <w:rFonts w:asciiTheme="minorHAnsi" w:hAnsiTheme="minorHAnsi" w:cstheme="minorHAnsi"/>
          <w:b/>
          <w:bCs/>
          <w:noProof/>
          <w:lang w:val="hu-HU"/>
        </w:rPr>
        <w:t xml:space="preserve">Ivan Anušić </w:t>
      </w:r>
      <w:r w:rsidRPr="007F5014">
        <w:rPr>
          <w:rFonts w:asciiTheme="minorHAnsi" w:hAnsiTheme="minorHAnsi" w:cstheme="minorHAnsi"/>
          <w:noProof/>
          <w:lang w:val="hu-HU"/>
        </w:rPr>
        <w:t>Eszék</w:t>
      </w:r>
      <w:r w:rsidR="007F5014" w:rsidRPr="007F5014">
        <w:rPr>
          <w:rFonts w:asciiTheme="minorHAnsi" w:hAnsiTheme="minorHAnsi" w:cstheme="minorHAnsi"/>
          <w:noProof/>
          <w:lang w:val="hu-HU"/>
        </w:rPr>
        <w:t>–</w:t>
      </w:r>
      <w:r w:rsidRPr="007F5014">
        <w:rPr>
          <w:rFonts w:asciiTheme="minorHAnsi" w:hAnsiTheme="minorHAnsi" w:cstheme="minorHAnsi"/>
          <w:noProof/>
          <w:lang w:val="hu-HU"/>
        </w:rPr>
        <w:t xml:space="preserve">Baranya megye főispánjának köszöntőbeszéde nyitotta meg: </w:t>
      </w:r>
      <w:r w:rsidR="0004249D" w:rsidRPr="007F5014">
        <w:rPr>
          <w:rFonts w:asciiTheme="minorHAnsi" w:hAnsiTheme="minorHAnsi" w:cstheme="minorHAnsi"/>
          <w:noProof/>
          <w:lang w:val="hu-HU"/>
        </w:rPr>
        <w:t>„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>Eszék</w:t>
      </w:r>
      <w:r w:rsidR="0004249D" w:rsidRPr="007F5014">
        <w:rPr>
          <w:rFonts w:asciiTheme="minorHAnsi" w:hAnsiTheme="minorHAnsi" w:cstheme="minorHAnsi"/>
          <w:i/>
          <w:iCs/>
          <w:noProof/>
          <w:lang w:val="hu-HU"/>
        </w:rPr>
        <w:t>–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Baranya megye számos ösztönző és támogató projekten keresztül folyamatosan azon dolgozik, hogy térségünkben erősítse a vállalkozásokat és iparosokat. Örömmel fogadjuk a B light projektet, amely évek óta lehetőséget biztosít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vállalkozásaink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számára, hogy a Horvát Köztársaságon kívüli cégekkel is együttműködjenek üzletük fejlesztése, új technológiák bevezetése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érdekében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>, valamint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hogy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áru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i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>k és szolgáltatás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ai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k a szomszédos országok piacán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is megjelenjenek</w:t>
      </w:r>
      <w:r w:rsidRPr="007F5014">
        <w:rPr>
          <w:rFonts w:asciiTheme="minorHAnsi" w:hAnsiTheme="minorHAnsi" w:cstheme="minorHAnsi"/>
          <w:i/>
          <w:iCs/>
          <w:noProof/>
          <w:lang w:val="hu-HU"/>
        </w:rPr>
        <w:t>.“</w:t>
      </w:r>
    </w:p>
    <w:p w14:paraId="34B5E27A" w14:textId="66F73B4C" w:rsidR="000A0F78" w:rsidRPr="007F5014" w:rsidRDefault="000A0F78" w:rsidP="000A0F78">
      <w:pPr>
        <w:ind w:right="-24"/>
        <w:rPr>
          <w:rFonts w:asciiTheme="minorHAnsi" w:hAnsiTheme="minorHAnsi" w:cstheme="minorHAnsi"/>
          <w:b/>
          <w:bCs/>
          <w:noProof/>
          <w:lang w:val="hu-HU"/>
        </w:rPr>
      </w:pPr>
    </w:p>
    <w:p w14:paraId="2F5379C0" w14:textId="42EBDA72" w:rsidR="008957A2" w:rsidRPr="007F5014" w:rsidRDefault="00F92257" w:rsidP="00CC0E2B">
      <w:pPr>
        <w:ind w:right="-24"/>
        <w:rPr>
          <w:rFonts w:asciiTheme="minorHAnsi" w:hAnsiTheme="minorHAnsi" w:cstheme="minorHAnsi"/>
          <w:i/>
          <w:iCs/>
          <w:noProof/>
          <w:lang w:val="hu-HU"/>
        </w:rPr>
      </w:pPr>
      <w:r w:rsidRPr="007F5014">
        <w:rPr>
          <w:rFonts w:asciiTheme="minorHAnsi" w:hAnsiTheme="minorHAnsi" w:cstheme="minorHAnsi"/>
          <w:noProof/>
          <w:lang w:val="hu-HU"/>
        </w:rPr>
        <w:t xml:space="preserve">Ezután </w:t>
      </w:r>
      <w:r w:rsidRPr="007F5014">
        <w:rPr>
          <w:rFonts w:asciiTheme="minorHAnsi" w:hAnsiTheme="minorHAnsi" w:cstheme="minorHAnsi"/>
          <w:b/>
          <w:bCs/>
          <w:noProof/>
          <w:lang w:val="hu-HU"/>
        </w:rPr>
        <w:t>Vjeran Vrbanec</w:t>
      </w:r>
      <w:r w:rsidRPr="007F5014">
        <w:rPr>
          <w:rFonts w:asciiTheme="minorHAnsi" w:hAnsiTheme="minorHAnsi" w:cstheme="minorHAnsi"/>
          <w:noProof/>
          <w:lang w:val="hu-HU"/>
        </w:rPr>
        <w:t xml:space="preserve">, a HAMAG-BICRO </w:t>
      </w:r>
      <w:r w:rsidR="00ED723D" w:rsidRPr="007F5014">
        <w:rPr>
          <w:rFonts w:asciiTheme="minorHAnsi" w:hAnsiTheme="minorHAnsi" w:cstheme="minorHAnsi"/>
          <w:noProof/>
          <w:lang w:val="hu-HU"/>
        </w:rPr>
        <w:t>i</w:t>
      </w:r>
      <w:r w:rsidRPr="007F5014">
        <w:rPr>
          <w:rFonts w:asciiTheme="minorHAnsi" w:hAnsiTheme="minorHAnsi" w:cstheme="minorHAnsi"/>
          <w:noProof/>
          <w:lang w:val="hu-HU"/>
        </w:rPr>
        <w:t>gazgatóságának elnöke</w:t>
      </w:r>
      <w:r w:rsidR="00ED723D" w:rsidRPr="007F5014">
        <w:rPr>
          <w:rFonts w:asciiTheme="minorHAnsi" w:hAnsiTheme="minorHAnsi" w:cstheme="minorHAnsi"/>
          <w:noProof/>
          <w:lang w:val="hu-HU"/>
        </w:rPr>
        <w:t xml:space="preserve"> </w:t>
      </w:r>
      <w:r w:rsidRPr="007F5014">
        <w:rPr>
          <w:rFonts w:asciiTheme="minorHAnsi" w:hAnsiTheme="minorHAnsi" w:cstheme="minorHAnsi"/>
          <w:noProof/>
          <w:lang w:val="hu-HU"/>
        </w:rPr>
        <w:t xml:space="preserve">szólt a </w:t>
      </w:r>
      <w:r w:rsidR="00ED723D" w:rsidRPr="007F5014">
        <w:rPr>
          <w:rFonts w:asciiTheme="minorHAnsi" w:hAnsiTheme="minorHAnsi" w:cstheme="minorHAnsi"/>
          <w:noProof/>
          <w:lang w:val="hu-HU"/>
        </w:rPr>
        <w:t>megjelentekhez:</w:t>
      </w:r>
      <w:r w:rsidR="000A0F78" w:rsidRPr="007F5014">
        <w:rPr>
          <w:rFonts w:asciiTheme="minorHAnsi" w:hAnsiTheme="minorHAnsi" w:cstheme="minorHAnsi"/>
          <w:noProof/>
          <w:lang w:val="hu-HU"/>
        </w:rPr>
        <w:t xml:space="preserve"> </w:t>
      </w:r>
      <w:r w:rsidR="00ED723D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„A HAMAG-BICRO felismerte a B-lightot mint jelentős potenciállal rendelkező projektet,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hiszen</w:t>
      </w:r>
      <w:r w:rsidR="00ED723D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ez az egyetlen olyan lehetőség az Interreg programon belül, amely lehetővé teszi </w:t>
      </w:r>
      <w:r w:rsidR="00ED723D" w:rsidRPr="007F5014">
        <w:rPr>
          <w:rFonts w:asciiTheme="minorHAnsi" w:hAnsiTheme="minorHAnsi" w:cstheme="minorHAnsi"/>
          <w:b/>
          <w:bCs/>
          <w:i/>
          <w:iCs/>
          <w:noProof/>
          <w:lang w:val="hu-HU"/>
        </w:rPr>
        <w:t>a vállalkozók közvetlen finanszírozását</w:t>
      </w:r>
      <w:r w:rsidR="00ED723D" w:rsidRPr="007F5014">
        <w:rPr>
          <w:rFonts w:asciiTheme="minorHAnsi" w:hAnsiTheme="minorHAnsi" w:cstheme="minorHAnsi"/>
          <w:i/>
          <w:iCs/>
          <w:noProof/>
          <w:lang w:val="hu-HU"/>
        </w:rPr>
        <w:t>.</w:t>
      </w:r>
      <w:r w:rsidR="00CC0E2B" w:rsidRPr="007F5014">
        <w:rPr>
          <w:lang w:val="hu-HU"/>
        </w:rPr>
        <w:t xml:space="preserve"> 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Nagy örömmel vállaltuk a kevésbé fejlett határ menti térség megerősítését célzó pilot projekt megvalósítását,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hiszen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így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ezek a területek is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lehetőséget kap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tak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arra, hogy új üzleti lehetőségeket teremtsen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>ek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a helyi lakosság számára. A horvát oldalról 33, a magyar oldalról 34 vállalkozás összesen </w:t>
      </w:r>
      <w:r w:rsidR="00CC0E2B" w:rsidRPr="007F5014">
        <w:rPr>
          <w:rFonts w:asciiTheme="minorHAnsi" w:hAnsiTheme="minorHAnsi" w:cstheme="minorHAnsi"/>
          <w:b/>
          <w:bCs/>
          <w:i/>
          <w:iCs/>
          <w:noProof/>
          <w:lang w:val="hu-HU"/>
        </w:rPr>
        <w:t>7,45 millió euró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vissza nem térítendő támogatást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kapott 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projektjeik megvalósítására, melyek összértéke 10,03 millió euró. Az együttműködésükből adódó legnagyobb érték éppen az a felismerés, hogy </w:t>
      </w:r>
      <w:r w:rsidR="00CC0E2B" w:rsidRPr="007F5014">
        <w:rPr>
          <w:rFonts w:asciiTheme="minorHAnsi" w:hAnsiTheme="minorHAnsi" w:cstheme="minorHAnsi"/>
          <w:b/>
          <w:bCs/>
          <w:i/>
          <w:iCs/>
          <w:noProof/>
          <w:lang w:val="hu-HU"/>
        </w:rPr>
        <w:t>a különböző cégek szinergiája</w:t>
      </w:r>
      <w:r w:rsidR="00CC0E2B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révén sikerült olyan új terméket, szolgáltatást létrehozni, amelyet egyébként önerőből nem tudtak volna megvalósítani. </w:t>
      </w:r>
      <w:r w:rsidR="00ED723D" w:rsidRPr="007F5014">
        <w:rPr>
          <w:rFonts w:asciiTheme="minorHAnsi" w:hAnsiTheme="minorHAnsi" w:cstheme="minorHAnsi"/>
          <w:i/>
          <w:iCs/>
          <w:noProof/>
          <w:lang w:val="hu-HU"/>
        </w:rPr>
        <w:t>“</w:t>
      </w:r>
    </w:p>
    <w:p w14:paraId="6D28310F" w14:textId="77777777" w:rsidR="00E51FF2" w:rsidRPr="007F5014" w:rsidRDefault="00E51FF2" w:rsidP="00CC0E2B">
      <w:pPr>
        <w:ind w:right="-24"/>
        <w:rPr>
          <w:rFonts w:asciiTheme="minorHAnsi" w:hAnsiTheme="minorHAnsi" w:cstheme="minorHAnsi"/>
          <w:i/>
          <w:iCs/>
          <w:noProof/>
          <w:lang w:val="hu-HU"/>
        </w:rPr>
      </w:pPr>
    </w:p>
    <w:p w14:paraId="518C8132" w14:textId="607D0CEE" w:rsidR="00956318" w:rsidRPr="007F5014" w:rsidRDefault="00956318" w:rsidP="00CC0E2B">
      <w:pPr>
        <w:ind w:right="-24"/>
        <w:rPr>
          <w:rFonts w:asciiTheme="minorHAnsi" w:hAnsiTheme="minorHAnsi" w:cstheme="minorHAnsi"/>
          <w:i/>
          <w:iCs/>
          <w:noProof/>
          <w:lang w:val="hu-HU"/>
        </w:rPr>
      </w:pPr>
      <w:r w:rsidRPr="007F5014">
        <w:rPr>
          <w:rFonts w:asciiTheme="minorHAnsi" w:hAnsiTheme="minorHAnsi" w:cstheme="minorHAnsi"/>
          <w:b/>
          <w:bCs/>
          <w:noProof/>
          <w:lang w:val="hu-HU"/>
        </w:rPr>
        <w:t>Molnár Tamás</w:t>
      </w:r>
      <w:r w:rsidRPr="007F5014">
        <w:rPr>
          <w:rFonts w:asciiTheme="minorHAnsi" w:hAnsiTheme="minorHAnsi" w:cstheme="minorHAnsi"/>
          <w:noProof/>
          <w:lang w:val="hu-HU"/>
        </w:rPr>
        <w:t xml:space="preserve">, a Horvátország–Magyarország </w:t>
      </w:r>
      <w:r w:rsidR="00E51FF2" w:rsidRPr="007F5014">
        <w:rPr>
          <w:rFonts w:asciiTheme="minorHAnsi" w:hAnsiTheme="minorHAnsi" w:cstheme="minorHAnsi"/>
          <w:noProof/>
          <w:lang w:val="hu-HU"/>
        </w:rPr>
        <w:t>Együttműködési</w:t>
      </w:r>
      <w:r w:rsidRPr="007F5014">
        <w:rPr>
          <w:rFonts w:asciiTheme="minorHAnsi" w:hAnsiTheme="minorHAnsi" w:cstheme="minorHAnsi"/>
          <w:noProof/>
          <w:lang w:val="hu-HU"/>
        </w:rPr>
        <w:t xml:space="preserve"> Program magyar o</w:t>
      </w:r>
      <w:r w:rsidR="007F5014" w:rsidRPr="007F5014">
        <w:rPr>
          <w:rFonts w:asciiTheme="minorHAnsi" w:hAnsiTheme="minorHAnsi" w:cstheme="minorHAnsi"/>
          <w:noProof/>
          <w:lang w:val="hu-HU"/>
        </w:rPr>
        <w:t>l</w:t>
      </w:r>
      <w:r w:rsidRPr="007F5014">
        <w:rPr>
          <w:rFonts w:asciiTheme="minorHAnsi" w:hAnsiTheme="minorHAnsi" w:cstheme="minorHAnsi"/>
          <w:noProof/>
          <w:lang w:val="hu-HU"/>
        </w:rPr>
        <w:t xml:space="preserve">dali irányító hatóságának főosztályvezetője kiemelte, büszkék arra, hogy a B Lightot azon ritka fejlesztési lehetőségek egyikeként ismerik el, amelyek közvetlen támogatást nyújtanak a kis- és középvállalkozásoknak. </w:t>
      </w:r>
      <w:r w:rsidR="002E005E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„A 2021–2027-es időszakban az Interreg V-A Magyarország–Horvátország </w:t>
      </w:r>
      <w:r w:rsidR="00E51FF2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Program </w:t>
      </w:r>
      <w:r w:rsidR="002E005E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versenyképesebb határrégió prioritásán belül folytatni kívánjuk a kis- és középvállalkozások B Light programját </w:t>
      </w:r>
      <w:r w:rsidR="002E005E" w:rsidRPr="007F5014">
        <w:rPr>
          <w:rFonts w:asciiTheme="minorHAnsi" w:hAnsiTheme="minorHAnsi" w:cstheme="minorHAnsi"/>
          <w:b/>
          <w:bCs/>
          <w:i/>
          <w:iCs/>
          <w:noProof/>
          <w:lang w:val="hu-HU"/>
        </w:rPr>
        <w:t>13,8 millió eurós</w:t>
      </w:r>
      <w:r w:rsidR="002E005E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 tervezett pénzügyi kerettel. Úgy gondoljuk, hogy a határ menti kis- és középvállalkozások a korábbi időszakhoz hasonlóan érdeklődést mutatnak majd a fejlesztésre szánt források iránt” </w:t>
      </w:r>
      <w:r w:rsidR="002E005E" w:rsidRPr="007F5014">
        <w:rPr>
          <w:rFonts w:asciiTheme="minorHAnsi" w:hAnsiTheme="minorHAnsi" w:cstheme="minorHAnsi"/>
          <w:noProof/>
          <w:lang w:val="hu-HU"/>
        </w:rPr>
        <w:t>– jelentette be Molnár.</w:t>
      </w:r>
    </w:p>
    <w:p w14:paraId="75E43A5E" w14:textId="77777777" w:rsidR="00956318" w:rsidRPr="007F5014" w:rsidRDefault="00956318" w:rsidP="00CC0E2B">
      <w:pPr>
        <w:ind w:right="-24"/>
        <w:rPr>
          <w:rFonts w:asciiTheme="minorHAnsi" w:hAnsiTheme="minorHAnsi" w:cstheme="minorHAnsi"/>
          <w:i/>
          <w:iCs/>
          <w:noProof/>
          <w:lang w:val="hu-HU"/>
        </w:rPr>
      </w:pPr>
    </w:p>
    <w:p w14:paraId="33681B27" w14:textId="4A359B39" w:rsidR="008957A2" w:rsidRPr="007F5014" w:rsidRDefault="002E005E" w:rsidP="00C94BE7">
      <w:pPr>
        <w:rPr>
          <w:rFonts w:asciiTheme="minorHAnsi" w:hAnsiTheme="minorHAnsi" w:cstheme="minorHAnsi"/>
          <w:noProof/>
          <w:lang w:val="hu-HU"/>
        </w:rPr>
      </w:pPr>
      <w:r w:rsidRPr="007F5014">
        <w:rPr>
          <w:rFonts w:asciiTheme="minorHAnsi" w:hAnsiTheme="minorHAnsi" w:cstheme="minorHAnsi"/>
          <w:b/>
          <w:bCs/>
          <w:noProof/>
          <w:lang w:val="hu-HU"/>
        </w:rPr>
        <w:t>Stella Arneri</w:t>
      </w:r>
      <w:r w:rsidRPr="007F5014">
        <w:rPr>
          <w:rFonts w:asciiTheme="minorHAnsi" w:hAnsiTheme="minorHAnsi" w:cstheme="minorHAnsi"/>
          <w:noProof/>
          <w:lang w:val="hu-HU"/>
        </w:rPr>
        <w:t>, a horvát Regionális Fejlesztési és Európai Uniós Alapok Minisztériuma Európai Területi Együttműködési Igazgatóságának vezetője elmondta, hogy a határon átnyúló partnerségek és az északi szomszédok vállalkozói szférájával való kapcsolatok kialakítás</w:t>
      </w:r>
      <w:r w:rsidR="00C94BE7" w:rsidRPr="007F5014">
        <w:rPr>
          <w:rFonts w:asciiTheme="minorHAnsi" w:hAnsiTheme="minorHAnsi" w:cstheme="minorHAnsi"/>
          <w:noProof/>
          <w:lang w:val="hu-HU"/>
        </w:rPr>
        <w:t>a</w:t>
      </w:r>
      <w:r w:rsidRPr="007F5014">
        <w:rPr>
          <w:rFonts w:asciiTheme="minorHAnsi" w:hAnsiTheme="minorHAnsi" w:cstheme="minorHAnsi"/>
          <w:noProof/>
          <w:lang w:val="hu-HU"/>
        </w:rPr>
        <w:t xml:space="preserve"> sajátos módon járul hozzá nemcsak a gazdasági, hanem a társadalmi kohézióhoz is az együttműködési program teljes megvalósítási területén.</w:t>
      </w:r>
      <w:r w:rsidR="00C94BE7" w:rsidRPr="007F5014">
        <w:rPr>
          <w:rFonts w:asciiTheme="minorHAnsi" w:hAnsiTheme="minorHAnsi" w:cstheme="minorHAnsi"/>
          <w:noProof/>
          <w:lang w:val="hu-HU"/>
        </w:rPr>
        <w:t xml:space="preserve"> Továbbá hozzátette: </w:t>
      </w:r>
      <w:r w:rsidR="00C94BE7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„Tekintettel a B-light program pozitív visszajelzéseire, a 2021–2027-es finanszírozási időszakban is tervezzük </w:t>
      </w:r>
      <w:r w:rsidR="000C4999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Magyarországgal </w:t>
      </w:r>
      <w:r w:rsidR="00C94BE7" w:rsidRPr="007F5014">
        <w:rPr>
          <w:rFonts w:asciiTheme="minorHAnsi" w:hAnsiTheme="minorHAnsi" w:cstheme="minorHAnsi"/>
          <w:i/>
          <w:iCs/>
          <w:noProof/>
          <w:lang w:val="hu-HU"/>
        </w:rPr>
        <w:t xml:space="preserve">a </w:t>
      </w:r>
      <w:r w:rsidR="00C94BE7" w:rsidRPr="007F5014">
        <w:rPr>
          <w:rFonts w:asciiTheme="minorHAnsi" w:hAnsiTheme="minorHAnsi" w:cstheme="minorHAnsi"/>
          <w:i/>
          <w:iCs/>
          <w:noProof/>
          <w:lang w:val="hu-HU"/>
        </w:rPr>
        <w:lastRenderedPageBreak/>
        <w:t xml:space="preserve">vállalkozók közvetlen támogatásának folytatását a határon átnyúló együttműködési program keretén belül." </w:t>
      </w:r>
      <w:r w:rsidR="00C94BE7" w:rsidRPr="007F5014">
        <w:rPr>
          <w:rFonts w:asciiTheme="minorHAnsi" w:hAnsiTheme="minorHAnsi" w:cstheme="minorHAnsi"/>
          <w:noProof/>
          <w:lang w:val="hu-HU"/>
        </w:rPr>
        <w:t xml:space="preserve">A projekt megvalósításának menetét és eredményeit </w:t>
      </w:r>
      <w:r w:rsidR="00C94BE7" w:rsidRPr="007F5014">
        <w:rPr>
          <w:rFonts w:asciiTheme="minorHAnsi" w:hAnsiTheme="minorHAnsi" w:cstheme="minorHAnsi"/>
          <w:b/>
          <w:bCs/>
          <w:noProof/>
          <w:lang w:val="hu-HU"/>
        </w:rPr>
        <w:t>Mirela Hrastinski</w:t>
      </w:r>
      <w:r w:rsidR="00C94BE7" w:rsidRPr="007F5014">
        <w:rPr>
          <w:rFonts w:asciiTheme="minorHAnsi" w:hAnsiTheme="minorHAnsi" w:cstheme="minorHAnsi"/>
          <w:noProof/>
          <w:lang w:val="hu-HU"/>
        </w:rPr>
        <w:t>, a HAMAG-BICRO B Light projektjének menedzsere ismertette.</w:t>
      </w:r>
    </w:p>
    <w:p w14:paraId="20F93659" w14:textId="77777777" w:rsidR="00C94BE7" w:rsidRPr="007F5014" w:rsidRDefault="00C94BE7" w:rsidP="00C94BE7">
      <w:pPr>
        <w:rPr>
          <w:rFonts w:asciiTheme="minorHAnsi" w:hAnsiTheme="minorHAnsi" w:cstheme="minorHAnsi"/>
          <w:noProof/>
          <w:lang w:val="hu-HU"/>
        </w:rPr>
      </w:pPr>
    </w:p>
    <w:p w14:paraId="704C79F9" w14:textId="57522B68" w:rsidR="00C94BE7" w:rsidRPr="007F5014" w:rsidRDefault="00C94BE7" w:rsidP="00C94BE7">
      <w:pPr>
        <w:rPr>
          <w:rFonts w:asciiTheme="minorHAnsi" w:hAnsiTheme="minorHAnsi" w:cstheme="minorHAnsi"/>
          <w:noProof/>
          <w:lang w:val="hu-HU"/>
        </w:rPr>
      </w:pPr>
      <w:r w:rsidRPr="007F5014">
        <w:rPr>
          <w:rFonts w:asciiTheme="minorHAnsi" w:hAnsiTheme="minorHAnsi" w:cstheme="minorHAnsi"/>
          <w:noProof/>
          <w:lang w:val="hu-HU"/>
        </w:rPr>
        <w:t xml:space="preserve">A konferencián jelen volt </w:t>
      </w:r>
      <w:r w:rsidRPr="007F5014">
        <w:rPr>
          <w:rFonts w:asciiTheme="minorHAnsi" w:hAnsiTheme="minorHAnsi" w:cstheme="minorHAnsi"/>
          <w:b/>
          <w:bCs/>
          <w:noProof/>
          <w:lang w:val="hu-HU"/>
        </w:rPr>
        <w:t>Ante-Janko Bobetko</w:t>
      </w:r>
      <w:r w:rsidRPr="007F5014">
        <w:rPr>
          <w:rFonts w:asciiTheme="minorHAnsi" w:hAnsiTheme="minorHAnsi" w:cstheme="minorHAnsi"/>
          <w:noProof/>
          <w:lang w:val="hu-HU"/>
        </w:rPr>
        <w:t xml:space="preserve">, a HAMAG-BICRO Igazgatótanácsának alelnöke, </w:t>
      </w:r>
      <w:r w:rsidR="0004249D" w:rsidRPr="007F5014">
        <w:rPr>
          <w:rFonts w:asciiTheme="minorHAnsi" w:hAnsiTheme="minorHAnsi" w:cstheme="minorHAnsi"/>
          <w:noProof/>
          <w:lang w:val="hu-HU"/>
        </w:rPr>
        <w:t>d</w:t>
      </w:r>
      <w:r w:rsidRPr="007F5014">
        <w:rPr>
          <w:rFonts w:asciiTheme="minorHAnsi" w:hAnsiTheme="minorHAnsi" w:cstheme="minorHAnsi"/>
          <w:noProof/>
          <w:lang w:val="hu-HU"/>
        </w:rPr>
        <w:t>r. Szűcs Márton, az Interreg V-A Magyarország</w:t>
      </w:r>
      <w:r w:rsidR="0004249D" w:rsidRPr="007F5014">
        <w:rPr>
          <w:rFonts w:asciiTheme="minorHAnsi" w:hAnsiTheme="minorHAnsi" w:cstheme="minorHAnsi"/>
          <w:noProof/>
          <w:lang w:val="hu-HU"/>
        </w:rPr>
        <w:t>–</w:t>
      </w:r>
      <w:r w:rsidRPr="007F5014">
        <w:rPr>
          <w:rFonts w:asciiTheme="minorHAnsi" w:hAnsiTheme="minorHAnsi" w:cstheme="minorHAnsi"/>
          <w:noProof/>
          <w:lang w:val="hu-HU"/>
        </w:rPr>
        <w:t>Horvátország Együttműködési Program Közös Titkárság</w:t>
      </w:r>
      <w:r w:rsidR="0004249D" w:rsidRPr="007F5014">
        <w:rPr>
          <w:rFonts w:asciiTheme="minorHAnsi" w:hAnsiTheme="minorHAnsi" w:cstheme="minorHAnsi"/>
          <w:noProof/>
          <w:lang w:val="hu-HU"/>
        </w:rPr>
        <w:t>ának</w:t>
      </w:r>
      <w:r w:rsidRPr="007F5014">
        <w:rPr>
          <w:rFonts w:asciiTheme="minorHAnsi" w:hAnsiTheme="minorHAnsi" w:cstheme="minorHAnsi"/>
          <w:noProof/>
          <w:lang w:val="hu-HU"/>
        </w:rPr>
        <w:t xml:space="preserve"> (JS) vezetője</w:t>
      </w:r>
      <w:r w:rsidR="000C4999" w:rsidRPr="007F5014">
        <w:rPr>
          <w:rFonts w:asciiTheme="minorHAnsi" w:hAnsiTheme="minorHAnsi" w:cstheme="minorHAnsi"/>
          <w:noProof/>
          <w:lang w:val="hu-HU"/>
        </w:rPr>
        <w:t>, valamint</w:t>
      </w:r>
      <w:r w:rsidRPr="007F5014">
        <w:rPr>
          <w:rFonts w:asciiTheme="minorHAnsi" w:hAnsiTheme="minorHAnsi" w:cstheme="minorHAnsi"/>
          <w:noProof/>
          <w:lang w:val="hu-HU"/>
        </w:rPr>
        <w:t xml:space="preserve"> </w:t>
      </w:r>
      <w:r w:rsidRPr="007F5014">
        <w:rPr>
          <w:rFonts w:asciiTheme="minorHAnsi" w:hAnsiTheme="minorHAnsi" w:cstheme="minorHAnsi"/>
          <w:b/>
          <w:bCs/>
          <w:noProof/>
          <w:lang w:val="hu-HU"/>
        </w:rPr>
        <w:t>Mislav Kovač</w:t>
      </w:r>
      <w:r w:rsidR="000C4999" w:rsidRPr="007F5014">
        <w:rPr>
          <w:rFonts w:asciiTheme="minorHAnsi" w:hAnsiTheme="minorHAnsi" w:cstheme="minorHAnsi"/>
          <w:b/>
          <w:bCs/>
          <w:noProof/>
          <w:lang w:val="hu-HU"/>
        </w:rPr>
        <w:t>,</w:t>
      </w:r>
      <w:r w:rsidRPr="007F5014">
        <w:rPr>
          <w:rFonts w:asciiTheme="minorHAnsi" w:hAnsiTheme="minorHAnsi" w:cstheme="minorHAnsi"/>
          <w:noProof/>
          <w:lang w:val="hu-HU"/>
        </w:rPr>
        <w:t xml:space="preserve"> </w:t>
      </w:r>
      <w:r w:rsidR="0004249D" w:rsidRPr="007F5014">
        <w:rPr>
          <w:rFonts w:asciiTheme="minorHAnsi" w:hAnsiTheme="minorHAnsi" w:cstheme="minorHAnsi"/>
          <w:noProof/>
          <w:lang w:val="hu-HU"/>
        </w:rPr>
        <w:t>a horvát Regionális Fejlesztési és Európai Uniós Alapok Minisztérium</w:t>
      </w:r>
      <w:r w:rsidR="000C4999" w:rsidRPr="007F5014">
        <w:rPr>
          <w:rFonts w:asciiTheme="minorHAnsi" w:hAnsiTheme="minorHAnsi" w:cstheme="minorHAnsi"/>
          <w:noProof/>
          <w:lang w:val="hu-HU"/>
        </w:rPr>
        <w:t>a</w:t>
      </w:r>
      <w:r w:rsidR="0004249D" w:rsidRPr="007F5014">
        <w:rPr>
          <w:rFonts w:asciiTheme="minorHAnsi" w:hAnsiTheme="minorHAnsi" w:cstheme="minorHAnsi"/>
          <w:noProof/>
          <w:lang w:val="hu-HU"/>
        </w:rPr>
        <w:t xml:space="preserve"> Európai Területi Együttműködési Programok és Makroregionális Stratégiai Koordinációs Osztályának vezetője is.</w:t>
      </w:r>
    </w:p>
    <w:bookmarkEnd w:id="1"/>
    <w:p w14:paraId="57413F2C" w14:textId="75470515" w:rsidR="004674DB" w:rsidRPr="007F5014" w:rsidRDefault="004674DB" w:rsidP="00965C02">
      <w:pPr>
        <w:ind w:right="401"/>
        <w:jc w:val="left"/>
        <w:rPr>
          <w:rFonts w:asciiTheme="minorHAnsi" w:hAnsiTheme="minorHAnsi" w:cstheme="minorHAnsi"/>
          <w:noProof/>
          <w:lang w:val="hu-HU"/>
        </w:rPr>
      </w:pPr>
    </w:p>
    <w:p w14:paraId="409AEFCA" w14:textId="6CC2062E" w:rsidR="0004249D" w:rsidRPr="007F5014" w:rsidRDefault="0004249D" w:rsidP="0004249D">
      <w:pPr>
        <w:ind w:right="401"/>
        <w:rPr>
          <w:rFonts w:asciiTheme="minorHAnsi" w:hAnsiTheme="minorHAnsi" w:cstheme="minorHAnsi"/>
          <w:noProof/>
          <w:lang w:val="hu-HU"/>
        </w:rPr>
      </w:pPr>
      <w:r w:rsidRPr="007F5014">
        <w:rPr>
          <w:rFonts w:asciiTheme="minorHAnsi" w:hAnsiTheme="minorHAnsi" w:cstheme="minorHAnsi"/>
          <w:noProof/>
          <w:lang w:val="hu-HU"/>
        </w:rPr>
        <w:t xml:space="preserve">A </w:t>
      </w:r>
      <w:r w:rsidRPr="007F5014">
        <w:rPr>
          <w:rFonts w:asciiTheme="minorHAnsi" w:hAnsiTheme="minorHAnsi" w:cstheme="minorHAnsi"/>
          <w:b/>
          <w:bCs/>
          <w:noProof/>
          <w:lang w:val="hu-HU"/>
        </w:rPr>
        <w:t>HAMAG-BICRO</w:t>
      </w:r>
      <w:r w:rsidRPr="007F5014">
        <w:rPr>
          <w:rFonts w:asciiTheme="minorHAnsi" w:hAnsiTheme="minorHAnsi" w:cstheme="minorHAnsi"/>
          <w:noProof/>
          <w:lang w:val="hu-HU"/>
        </w:rPr>
        <w:t xml:space="preserve"> mint a B Light program vezető kedvezményezettje a projektet a programterület regionális (megyei) fejlesztési ügynökségeivel együttműködve valósította meg. A B Light program horvát oldalon</w:t>
      </w:r>
      <w:r w:rsidR="000C4999" w:rsidRPr="007F5014">
        <w:rPr>
          <w:rFonts w:asciiTheme="minorHAnsi" w:hAnsiTheme="minorHAnsi" w:cstheme="minorHAnsi"/>
          <w:noProof/>
          <w:lang w:val="hu-HU"/>
        </w:rPr>
        <w:t xml:space="preserve"> a</w:t>
      </w:r>
      <w:r w:rsidRPr="007F5014">
        <w:rPr>
          <w:rFonts w:asciiTheme="minorHAnsi" w:hAnsiTheme="minorHAnsi" w:cstheme="minorHAnsi"/>
          <w:noProof/>
          <w:lang w:val="hu-HU"/>
        </w:rPr>
        <w:t xml:space="preserve"> Muraköz, </w:t>
      </w:r>
      <w:r w:rsidR="000C4999" w:rsidRPr="007F5014">
        <w:rPr>
          <w:rFonts w:asciiTheme="minorHAnsi" w:hAnsiTheme="minorHAnsi" w:cstheme="minorHAnsi"/>
          <w:noProof/>
          <w:lang w:val="hu-HU"/>
        </w:rPr>
        <w:t>Kapronca–Kőrös</w:t>
      </w:r>
      <w:r w:rsidRPr="007F5014">
        <w:rPr>
          <w:rFonts w:asciiTheme="minorHAnsi" w:hAnsiTheme="minorHAnsi" w:cstheme="minorHAnsi"/>
          <w:noProof/>
          <w:lang w:val="hu-HU"/>
        </w:rPr>
        <w:t xml:space="preserve">, </w:t>
      </w:r>
      <w:r w:rsidR="000C4999" w:rsidRPr="007F5014">
        <w:rPr>
          <w:rFonts w:asciiTheme="minorHAnsi" w:hAnsiTheme="minorHAnsi" w:cstheme="minorHAnsi"/>
          <w:noProof/>
          <w:lang w:val="hu-HU"/>
        </w:rPr>
        <w:t>Verőce–Drávamente</w:t>
      </w:r>
      <w:r w:rsidRPr="007F5014">
        <w:rPr>
          <w:rFonts w:asciiTheme="minorHAnsi" w:hAnsiTheme="minorHAnsi" w:cstheme="minorHAnsi"/>
          <w:noProof/>
          <w:lang w:val="hu-HU"/>
        </w:rPr>
        <w:t>, Eszék</w:t>
      </w:r>
      <w:r w:rsidR="000C4999" w:rsidRPr="007F5014">
        <w:rPr>
          <w:rFonts w:asciiTheme="minorHAnsi" w:hAnsiTheme="minorHAnsi" w:cstheme="minorHAnsi"/>
          <w:noProof/>
          <w:lang w:val="hu-HU"/>
        </w:rPr>
        <w:t>–</w:t>
      </w:r>
      <w:r w:rsidRPr="007F5014">
        <w:rPr>
          <w:rFonts w:asciiTheme="minorHAnsi" w:hAnsiTheme="minorHAnsi" w:cstheme="minorHAnsi"/>
          <w:noProof/>
          <w:lang w:val="hu-HU"/>
        </w:rPr>
        <w:t>Baranya, Varasd, Belovar</w:t>
      </w:r>
      <w:r w:rsidR="000C4999" w:rsidRPr="007F5014">
        <w:rPr>
          <w:rFonts w:asciiTheme="minorHAnsi" w:hAnsiTheme="minorHAnsi" w:cstheme="minorHAnsi"/>
          <w:noProof/>
          <w:lang w:val="hu-HU"/>
        </w:rPr>
        <w:t>–</w:t>
      </w:r>
      <w:r w:rsidRPr="007F5014">
        <w:rPr>
          <w:rFonts w:asciiTheme="minorHAnsi" w:hAnsiTheme="minorHAnsi" w:cstheme="minorHAnsi"/>
          <w:noProof/>
          <w:lang w:val="hu-HU"/>
        </w:rPr>
        <w:t>Bilogor</w:t>
      </w:r>
      <w:r w:rsidR="000C4999" w:rsidRPr="007F5014">
        <w:rPr>
          <w:rFonts w:asciiTheme="minorHAnsi" w:hAnsiTheme="minorHAnsi" w:cstheme="minorHAnsi"/>
          <w:noProof/>
          <w:lang w:val="hu-HU"/>
        </w:rPr>
        <w:t>a</w:t>
      </w:r>
      <w:r w:rsidRPr="007F5014">
        <w:rPr>
          <w:rFonts w:asciiTheme="minorHAnsi" w:hAnsiTheme="minorHAnsi" w:cstheme="minorHAnsi"/>
          <w:noProof/>
          <w:lang w:val="hu-HU"/>
        </w:rPr>
        <w:t>, Pozsega</w:t>
      </w:r>
      <w:r w:rsidR="000C4999" w:rsidRPr="007F5014">
        <w:rPr>
          <w:rFonts w:asciiTheme="minorHAnsi" w:hAnsiTheme="minorHAnsi" w:cstheme="minorHAnsi"/>
          <w:noProof/>
          <w:lang w:val="hu-HU"/>
        </w:rPr>
        <w:t>–</w:t>
      </w:r>
      <w:r w:rsidRPr="007F5014">
        <w:rPr>
          <w:rFonts w:asciiTheme="minorHAnsi" w:hAnsiTheme="minorHAnsi" w:cstheme="minorHAnsi"/>
          <w:noProof/>
          <w:lang w:val="hu-HU"/>
        </w:rPr>
        <w:t>Szlavónia és Vukovár</w:t>
      </w:r>
      <w:r w:rsidR="000C4999" w:rsidRPr="007F5014">
        <w:rPr>
          <w:rFonts w:asciiTheme="minorHAnsi" w:hAnsiTheme="minorHAnsi" w:cstheme="minorHAnsi"/>
          <w:noProof/>
          <w:lang w:val="hu-HU"/>
        </w:rPr>
        <w:t xml:space="preserve"> – </w:t>
      </w:r>
      <w:r w:rsidRPr="007F5014">
        <w:rPr>
          <w:rFonts w:asciiTheme="minorHAnsi" w:hAnsiTheme="minorHAnsi" w:cstheme="minorHAnsi"/>
          <w:noProof/>
          <w:lang w:val="hu-HU"/>
        </w:rPr>
        <w:t>S</w:t>
      </w:r>
      <w:r w:rsidR="000C4999" w:rsidRPr="007F5014">
        <w:rPr>
          <w:rFonts w:asciiTheme="minorHAnsi" w:hAnsiTheme="minorHAnsi" w:cstheme="minorHAnsi"/>
          <w:noProof/>
          <w:lang w:val="hu-HU"/>
        </w:rPr>
        <w:t xml:space="preserve">zerém </w:t>
      </w:r>
      <w:r w:rsidRPr="007F5014">
        <w:rPr>
          <w:rFonts w:asciiTheme="minorHAnsi" w:hAnsiTheme="minorHAnsi" w:cstheme="minorHAnsi"/>
          <w:noProof/>
          <w:lang w:val="hu-HU"/>
        </w:rPr>
        <w:t>megyé</w:t>
      </w:r>
      <w:r w:rsidR="000C4999" w:rsidRPr="007F5014">
        <w:rPr>
          <w:rFonts w:asciiTheme="minorHAnsi" w:hAnsiTheme="minorHAnsi" w:cstheme="minorHAnsi"/>
          <w:noProof/>
          <w:lang w:val="hu-HU"/>
        </w:rPr>
        <w:t>k</w:t>
      </w:r>
      <w:r w:rsidRPr="007F5014">
        <w:rPr>
          <w:rFonts w:asciiTheme="minorHAnsi" w:hAnsiTheme="minorHAnsi" w:cstheme="minorHAnsi"/>
          <w:noProof/>
          <w:lang w:val="hu-HU"/>
        </w:rPr>
        <w:t>re terjed ki, míg magyar részről Zala, Somogy, valamint Baranya meg</w:t>
      </w:r>
      <w:r w:rsidR="00056FF5" w:rsidRPr="007F5014">
        <w:rPr>
          <w:rFonts w:asciiTheme="minorHAnsi" w:hAnsiTheme="minorHAnsi" w:cstheme="minorHAnsi"/>
          <w:noProof/>
          <w:lang w:val="hu-HU"/>
        </w:rPr>
        <w:t>yéket foglalja magába</w:t>
      </w:r>
      <w:r w:rsidRPr="007F5014">
        <w:rPr>
          <w:rFonts w:asciiTheme="minorHAnsi" w:hAnsiTheme="minorHAnsi" w:cstheme="minorHAnsi"/>
          <w:noProof/>
          <w:lang w:val="hu-HU"/>
        </w:rPr>
        <w:t>. A B Light projekt 2017 februárjától 2022 decemberéig tart.</w:t>
      </w:r>
    </w:p>
    <w:p w14:paraId="70CA691C" w14:textId="029B5E63" w:rsidR="00A22E4B" w:rsidRPr="007F5014" w:rsidRDefault="00A22E4B" w:rsidP="00C613FA">
      <w:pPr>
        <w:jc w:val="left"/>
        <w:rPr>
          <w:rFonts w:asciiTheme="minorHAnsi" w:hAnsiTheme="minorHAnsi" w:cstheme="minorHAnsi"/>
          <w:sz w:val="24"/>
          <w:szCs w:val="24"/>
          <w:lang w:val="hu-HU"/>
        </w:rPr>
      </w:pPr>
    </w:p>
    <w:p w14:paraId="6C2DFD5F" w14:textId="14084154" w:rsidR="00F90AA2" w:rsidRPr="007F5014" w:rsidRDefault="00F90AA2" w:rsidP="00F90AA2">
      <w:pPr>
        <w:spacing w:line="360" w:lineRule="auto"/>
        <w:ind w:right="480"/>
        <w:jc w:val="left"/>
        <w:rPr>
          <w:rFonts w:asciiTheme="minorHAnsi" w:hAnsiTheme="minorHAnsi" w:cstheme="minorHAnsi"/>
          <w:bCs/>
          <w:u w:val="single"/>
          <w:lang w:val="hu-HU"/>
        </w:rPr>
      </w:pPr>
      <w:r w:rsidRPr="007F5014">
        <w:rPr>
          <w:rFonts w:asciiTheme="minorHAnsi" w:hAnsiTheme="minorHAnsi" w:cstheme="minorHAnsi"/>
          <w:bCs/>
          <w:u w:val="single"/>
          <w:lang w:val="hu-HU"/>
        </w:rPr>
        <w:t xml:space="preserve">Kontakt </w:t>
      </w:r>
      <w:r w:rsidR="005030EF" w:rsidRPr="007F5014">
        <w:rPr>
          <w:rFonts w:asciiTheme="minorHAnsi" w:hAnsiTheme="minorHAnsi" w:cstheme="minorHAnsi"/>
          <w:bCs/>
          <w:u w:val="single"/>
          <w:lang w:val="hu-HU"/>
        </w:rPr>
        <w:t>személy</w:t>
      </w:r>
      <w:r w:rsidRPr="007F5014">
        <w:rPr>
          <w:rFonts w:asciiTheme="minorHAnsi" w:hAnsiTheme="minorHAnsi" w:cstheme="minorHAnsi"/>
          <w:bCs/>
          <w:u w:val="single"/>
          <w:lang w:val="hu-HU"/>
        </w:rPr>
        <w:t>:</w:t>
      </w:r>
    </w:p>
    <w:p w14:paraId="16384010" w14:textId="77777777" w:rsidR="00C366E0" w:rsidRPr="007F5014" w:rsidRDefault="00C366E0" w:rsidP="00F90AA2">
      <w:pPr>
        <w:spacing w:line="360" w:lineRule="auto"/>
        <w:ind w:right="480"/>
        <w:jc w:val="left"/>
        <w:rPr>
          <w:rFonts w:asciiTheme="minorHAnsi" w:hAnsiTheme="minorHAnsi" w:cstheme="minorHAnsi"/>
          <w:bCs/>
          <w:u w:val="single"/>
          <w:lang w:val="hu-HU"/>
        </w:rPr>
      </w:pPr>
    </w:p>
    <w:p w14:paraId="3B5E154E" w14:textId="77777777" w:rsidR="00F90AA2" w:rsidRPr="007F5014" w:rsidRDefault="00F90AA2" w:rsidP="00F90AA2">
      <w:pPr>
        <w:jc w:val="left"/>
        <w:rPr>
          <w:rFonts w:ascii="Helvetica" w:hAnsi="Helvetica" w:cs="Helvetica"/>
          <w:color w:val="4D4D4E"/>
          <w:sz w:val="18"/>
          <w:szCs w:val="18"/>
          <w:lang w:val="hu-HU" w:eastAsia="hr-HR"/>
        </w:rPr>
      </w:pPr>
      <w:r w:rsidRPr="007F5014">
        <w:rPr>
          <w:rFonts w:ascii="Helvetica" w:eastAsia="Calibri" w:hAnsi="Helvetica" w:cs="Helvetica"/>
          <w:b/>
          <w:color w:val="4D4D4E"/>
          <w:sz w:val="20"/>
          <w:szCs w:val="20"/>
          <w:lang w:val="hu-HU" w:eastAsia="hr-HR"/>
        </w:rPr>
        <w:t>Helena Madunić</w:t>
      </w:r>
      <w:r w:rsidRPr="007F5014">
        <w:rPr>
          <w:rFonts w:ascii="Helvetica" w:hAnsi="Helvetica" w:cs="Helvetica"/>
          <w:color w:val="4D4D4E"/>
          <w:sz w:val="20"/>
          <w:szCs w:val="20"/>
          <w:lang w:val="hu-HU" w:eastAsia="hr-HR"/>
        </w:rPr>
        <w:t xml:space="preserve"> </w:t>
      </w:r>
      <w:r w:rsidRPr="007F5014">
        <w:rPr>
          <w:rFonts w:ascii="Helvetica" w:hAnsi="Helvetica" w:cs="Helvetica"/>
          <w:color w:val="4D4D4E"/>
          <w:sz w:val="20"/>
          <w:szCs w:val="20"/>
          <w:lang w:val="hu-HU" w:eastAsia="hr-HR"/>
        </w:rPr>
        <w:br/>
      </w: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t>Sektor za podršku i razvoj poduzetništva, koordinaciju i međunarodnu suradnju | Odnosi s javnošću</w:t>
      </w:r>
    </w:p>
    <w:p w14:paraId="23642B7A" w14:textId="77777777" w:rsidR="00F90AA2" w:rsidRPr="007F5014" w:rsidRDefault="00F90AA2" w:rsidP="00F90AA2">
      <w:pPr>
        <w:jc w:val="left"/>
        <w:rPr>
          <w:rFonts w:ascii="Calibri" w:hAnsi="Calibri" w:cs="Calibri"/>
          <w:lang w:val="hu-HU" w:eastAsia="hr-HR"/>
        </w:rPr>
      </w:pPr>
      <w:r w:rsidRPr="007F5014">
        <w:rPr>
          <w:noProof/>
          <w:sz w:val="24"/>
          <w:szCs w:val="24"/>
          <w:lang w:val="hu-HU" w:eastAsia="hu-HU"/>
        </w:rPr>
        <w:drawing>
          <wp:inline distT="0" distB="0" distL="0" distR="0" wp14:anchorId="08257C4B" wp14:editId="211E06EA">
            <wp:extent cx="977900" cy="279400"/>
            <wp:effectExtent l="0" t="0" r="0" b="6350"/>
            <wp:docPr id="1" name="Picture 1" descr="H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_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46" cy="2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AE80" w14:textId="77777777" w:rsidR="00F90AA2" w:rsidRPr="007F5014" w:rsidRDefault="00F90AA2" w:rsidP="00F90AA2">
      <w:pPr>
        <w:ind w:right="480"/>
        <w:jc w:val="left"/>
        <w:rPr>
          <w:rFonts w:ascii="Helvetica" w:hAnsi="Helvetica" w:cs="Helvetica"/>
          <w:color w:val="4D4D4E"/>
          <w:sz w:val="18"/>
          <w:szCs w:val="18"/>
          <w:lang w:val="hu-HU" w:eastAsia="hr-HR"/>
        </w:rPr>
      </w:pP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t xml:space="preserve">Hrvatska agencija za malo gospodarstvo, inovacije i investicije </w:t>
      </w: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br/>
        <w:t xml:space="preserve">Ksaver 208, </w:t>
      </w:r>
      <w:r w:rsidRPr="007F5014">
        <w:rPr>
          <w:rFonts w:ascii="Helvetica" w:hAnsi="Helvetica" w:cs="Helvetica"/>
          <w:color w:val="3B3838" w:themeColor="background2" w:themeShade="40"/>
          <w:sz w:val="18"/>
          <w:szCs w:val="18"/>
          <w:lang w:val="hu-HU" w:eastAsia="hr-HR"/>
        </w:rPr>
        <w:t>10000</w:t>
      </w: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t xml:space="preserve"> Zagreb </w:t>
      </w:r>
    </w:p>
    <w:p w14:paraId="640753C4" w14:textId="77777777" w:rsidR="00F90AA2" w:rsidRPr="007F5014" w:rsidRDefault="00F90AA2" w:rsidP="00F90AA2">
      <w:pPr>
        <w:ind w:right="480"/>
        <w:jc w:val="left"/>
        <w:rPr>
          <w:rFonts w:ascii="Helvetica" w:hAnsi="Helvetica" w:cs="Helvetica"/>
          <w:color w:val="4D4D4E"/>
          <w:sz w:val="18"/>
          <w:szCs w:val="18"/>
          <w:lang w:val="hu-HU" w:eastAsia="hr-HR"/>
        </w:rPr>
      </w:pP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t xml:space="preserve">T +385 1 488 1006 | M +385 91 233 6986 </w:t>
      </w:r>
      <w:r w:rsidRPr="007F5014">
        <w:rPr>
          <w:rFonts w:ascii="Helvetica" w:hAnsi="Helvetica" w:cs="Helvetica"/>
          <w:color w:val="4D4D4E"/>
          <w:sz w:val="18"/>
          <w:szCs w:val="18"/>
          <w:lang w:val="hu-HU" w:eastAsia="hr-HR"/>
        </w:rPr>
        <w:br/>
      </w:r>
    </w:p>
    <w:p w14:paraId="49ABD952" w14:textId="60BD07D6" w:rsidR="00A22E4B" w:rsidRPr="007F5014" w:rsidRDefault="00A22E4B" w:rsidP="00C613FA">
      <w:pPr>
        <w:jc w:val="left"/>
        <w:rPr>
          <w:rFonts w:asciiTheme="minorHAnsi" w:hAnsiTheme="minorHAnsi" w:cstheme="minorHAnsi"/>
          <w:sz w:val="24"/>
          <w:szCs w:val="24"/>
          <w:lang w:val="hu-HU"/>
        </w:rPr>
      </w:pPr>
    </w:p>
    <w:p w14:paraId="77C7FA50" w14:textId="4F234828" w:rsidR="00A22E4B" w:rsidRPr="007F5014" w:rsidRDefault="00A22E4B" w:rsidP="00A22E4B">
      <w:pPr>
        <w:tabs>
          <w:tab w:val="left" w:pos="4491"/>
        </w:tabs>
        <w:rPr>
          <w:rFonts w:asciiTheme="minorHAnsi" w:hAnsiTheme="minorHAnsi" w:cstheme="minorHAnsi"/>
          <w:sz w:val="24"/>
          <w:szCs w:val="24"/>
          <w:lang w:val="hu-HU"/>
        </w:rPr>
      </w:pPr>
    </w:p>
    <w:sectPr w:rsidR="00A22E4B" w:rsidRPr="007F5014" w:rsidSect="00311734">
      <w:headerReference w:type="default" r:id="rId10"/>
      <w:pgSz w:w="11906" w:h="16838"/>
      <w:pgMar w:top="720" w:right="720" w:bottom="720" w:left="720" w:header="708" w:footer="1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AD26D" w14:textId="77777777" w:rsidR="00D22D70" w:rsidRDefault="00D22D70" w:rsidP="00250FFD">
      <w:pPr>
        <w:spacing w:line="240" w:lineRule="auto"/>
      </w:pPr>
      <w:r>
        <w:separator/>
      </w:r>
    </w:p>
  </w:endnote>
  <w:endnote w:type="continuationSeparator" w:id="0">
    <w:p w14:paraId="0359A102" w14:textId="77777777" w:rsidR="00D22D70" w:rsidRDefault="00D22D70" w:rsidP="0025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70A9A" w14:textId="77777777" w:rsidR="00D22D70" w:rsidRDefault="00D22D70" w:rsidP="00250FFD">
      <w:pPr>
        <w:spacing w:line="240" w:lineRule="auto"/>
      </w:pPr>
      <w:r>
        <w:separator/>
      </w:r>
    </w:p>
  </w:footnote>
  <w:footnote w:type="continuationSeparator" w:id="0">
    <w:p w14:paraId="4D67D880" w14:textId="77777777" w:rsidR="00D22D70" w:rsidRDefault="00D22D70" w:rsidP="00250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DC2B" w14:textId="2258DA96" w:rsidR="00250FFD" w:rsidRPr="00E34524" w:rsidRDefault="003050B1" w:rsidP="00250FFD">
    <w:pPr>
      <w:pStyle w:val="llb"/>
      <w:jc w:val="left"/>
      <w:rPr>
        <w:rFonts w:ascii="Cambria" w:hAnsi="Cambria"/>
        <w:b/>
        <w:color w:val="808080"/>
        <w:szCs w:val="20"/>
      </w:rPr>
    </w:pPr>
    <w:r>
      <w:rPr>
        <w:b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740A14" wp14:editId="75B19835">
              <wp:simplePos x="0" y="0"/>
              <wp:positionH relativeFrom="margin">
                <wp:posOffset>2393950</wp:posOffset>
              </wp:positionH>
              <wp:positionV relativeFrom="paragraph">
                <wp:posOffset>709295</wp:posOffset>
              </wp:positionV>
              <wp:extent cx="1515745" cy="3644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364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FE9A2" w14:textId="16AA5A1D" w:rsidR="00250FFD" w:rsidRPr="00F44E2A" w:rsidRDefault="006C5C02" w:rsidP="00250FFD">
                          <w:pPr>
                            <w:rPr>
                              <w:rFonts w:ascii="Myriad Pro" w:hAnsi="Myriad Pro"/>
                              <w:sz w:val="24"/>
                            </w:rPr>
                          </w:pPr>
                          <w:r w:rsidRPr="002D47A8">
                            <w:rPr>
                              <w:rFonts w:ascii="Myriad Pro" w:hAnsi="Myriad Pro"/>
                              <w:szCs w:val="20"/>
                            </w:rPr>
                            <w:t>https://blighthuhr.eu</w:t>
                          </w:r>
                          <w:r w:rsidRPr="006C5C02">
                            <w:rPr>
                              <w:rFonts w:ascii="Myriad Pro" w:hAnsi="Myriad Pro"/>
                              <w:sz w:val="2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740A1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88.5pt;margin-top:55.85pt;width:119.35pt;height:2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" filled="f" stroked="f">
              <v:textbox>
                <w:txbxContent>
                  <w:p w14:paraId="5A8FE9A2" w14:textId="16AA5A1D" w:rsidR="00250FFD" w:rsidRPr="00F44E2A" w:rsidRDefault="006C5C02" w:rsidP="00250FFD">
                    <w:pPr>
                      <w:rPr>
                        <w:rFonts w:ascii="Myriad Pro" w:hAnsi="Myriad Pro"/>
                        <w:sz w:val="24"/>
                      </w:rPr>
                    </w:pPr>
                    <w:r w:rsidRPr="002D47A8">
                      <w:rPr>
                        <w:rFonts w:ascii="Myriad Pro" w:hAnsi="Myriad Pro"/>
                        <w:szCs w:val="20"/>
                      </w:rPr>
                      <w:t>https://blighthuhr.eu</w:t>
                    </w:r>
                    <w:r w:rsidRPr="006C5C02">
                      <w:rPr>
                        <w:rFonts w:ascii="Myriad Pro" w:hAnsi="Myriad Pro"/>
                        <w:sz w:val="24"/>
                      </w:rPr>
                      <w:t>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hu-HU" w:eastAsia="hu-HU"/>
      </w:rPr>
      <w:drawing>
        <wp:anchor distT="0" distB="0" distL="114300" distR="114300" simplePos="0" relativeHeight="251666432" behindDoc="1" locked="0" layoutInCell="1" allowOverlap="1" wp14:anchorId="7DAF8045" wp14:editId="0EF76AD6">
          <wp:simplePos x="0" y="0"/>
          <wp:positionH relativeFrom="column">
            <wp:posOffset>4508500</wp:posOffset>
          </wp:positionH>
          <wp:positionV relativeFrom="paragraph">
            <wp:posOffset>326390</wp:posOffset>
          </wp:positionV>
          <wp:extent cx="1847850" cy="384175"/>
          <wp:effectExtent l="0" t="0" r="0" b="0"/>
          <wp:wrapTight wrapText="bothSides">
            <wp:wrapPolygon edited="0">
              <wp:start x="0" y="0"/>
              <wp:lineTo x="0" y="20350"/>
              <wp:lineTo x="21377" y="20350"/>
              <wp:lineTo x="21377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AG-BIC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734">
      <w:rPr>
        <w:rFonts w:ascii="Cambria" w:hAnsi="Cambria"/>
        <w:b/>
        <w:noProof/>
        <w:color w:val="808080"/>
        <w:szCs w:val="20"/>
        <w:lang w:val="hu-HU" w:eastAsia="hu-HU"/>
      </w:rPr>
      <w:drawing>
        <wp:anchor distT="0" distB="0" distL="114300" distR="114300" simplePos="0" relativeHeight="251661312" behindDoc="0" locked="0" layoutInCell="1" allowOverlap="1" wp14:anchorId="0F07E0E4" wp14:editId="7EEBD1AC">
          <wp:simplePos x="0" y="0"/>
          <wp:positionH relativeFrom="column">
            <wp:posOffset>4436382</wp:posOffset>
          </wp:positionH>
          <wp:positionV relativeFrom="paragraph">
            <wp:posOffset>-138249</wp:posOffset>
          </wp:positionV>
          <wp:extent cx="1885950" cy="452755"/>
          <wp:effectExtent l="0" t="0" r="0" b="4445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TERREG_LOGO E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8" t="37646" r="9379" b="35016"/>
                  <a:stretch/>
                </pic:blipFill>
                <pic:spPr bwMode="auto">
                  <a:xfrm>
                    <a:off x="0" y="0"/>
                    <a:ext cx="1885950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7A8">
      <w:rPr>
        <w:rFonts w:ascii="Cambria" w:hAnsi="Cambria"/>
        <w:b/>
        <w:noProof/>
        <w:color w:val="808080"/>
        <w:szCs w:val="20"/>
        <w:lang w:val="hu-HU" w:eastAsia="hu-HU"/>
      </w:rPr>
      <w:drawing>
        <wp:anchor distT="0" distB="0" distL="114300" distR="114300" simplePos="0" relativeHeight="251660288" behindDoc="1" locked="0" layoutInCell="1" allowOverlap="1" wp14:anchorId="1165BCB7" wp14:editId="7E8905A9">
          <wp:simplePos x="0" y="0"/>
          <wp:positionH relativeFrom="column">
            <wp:posOffset>-23495</wp:posOffset>
          </wp:positionH>
          <wp:positionV relativeFrom="paragraph">
            <wp:posOffset>571500</wp:posOffset>
          </wp:positionV>
          <wp:extent cx="1607820" cy="221615"/>
          <wp:effectExtent l="0" t="0" r="0" b="6985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uhr_slogan_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22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7A8"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8614CC6" wp14:editId="3EAC25DC">
          <wp:simplePos x="0" y="0"/>
          <wp:positionH relativeFrom="margin">
            <wp:posOffset>-635</wp:posOffset>
          </wp:positionH>
          <wp:positionV relativeFrom="paragraph">
            <wp:posOffset>-327660</wp:posOffset>
          </wp:positionV>
          <wp:extent cx="1066800" cy="1066800"/>
          <wp:effectExtent l="0" t="0" r="0" b="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uhr_logo_EN_smal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7A8">
      <w:rPr>
        <w:rFonts w:ascii="Cambria" w:hAnsi="Cambria"/>
        <w:b/>
        <w:noProof/>
        <w:color w:val="808080"/>
        <w:szCs w:val="20"/>
        <w:lang w:val="hu-HU" w:eastAsia="hu-HU"/>
      </w:rPr>
      <w:drawing>
        <wp:anchor distT="0" distB="0" distL="114300" distR="114300" simplePos="0" relativeHeight="251663360" behindDoc="0" locked="0" layoutInCell="1" allowOverlap="1" wp14:anchorId="19D75FE2" wp14:editId="2545CC13">
          <wp:simplePos x="0" y="0"/>
          <wp:positionH relativeFrom="column">
            <wp:posOffset>2643505</wp:posOffset>
          </wp:positionH>
          <wp:positionV relativeFrom="paragraph">
            <wp:posOffset>-190500</wp:posOffset>
          </wp:positionV>
          <wp:extent cx="624840" cy="880110"/>
          <wp:effectExtent l="0" t="0" r="381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 LIGHT_logo_vertical_RGB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261"/>
    <w:multiLevelType w:val="multilevel"/>
    <w:tmpl w:val="1C487126"/>
    <w:lvl w:ilvl="0">
      <w:start w:val="1"/>
      <w:numFmt w:val="decimal"/>
      <w:pStyle w:val="Cmsor1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16"/>
        </w:tabs>
        <w:ind w:left="91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">
    <w:nsid w:val="16711ECF"/>
    <w:multiLevelType w:val="hybridMultilevel"/>
    <w:tmpl w:val="E90630AA"/>
    <w:lvl w:ilvl="0" w:tplc="404AB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F6AFA"/>
    <w:multiLevelType w:val="hybridMultilevel"/>
    <w:tmpl w:val="765C1D00"/>
    <w:lvl w:ilvl="0" w:tplc="11DEE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876C6"/>
    <w:multiLevelType w:val="multilevel"/>
    <w:tmpl w:val="AB6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B2AC5"/>
    <w:multiLevelType w:val="hybridMultilevel"/>
    <w:tmpl w:val="978EB036"/>
    <w:lvl w:ilvl="0" w:tplc="8D4C28CC">
      <w:start w:val="1"/>
      <w:numFmt w:val="decimal"/>
      <w:lvlText w:val="%1."/>
      <w:lvlJc w:val="left"/>
      <w:pPr>
        <w:ind w:left="1068" w:hanging="708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25BEA"/>
    <w:multiLevelType w:val="hybridMultilevel"/>
    <w:tmpl w:val="AE3CE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4E1D"/>
    <w:multiLevelType w:val="hybridMultilevel"/>
    <w:tmpl w:val="C8981FA4"/>
    <w:lvl w:ilvl="0" w:tplc="8B1EA74E">
      <w:start w:val="1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FD"/>
    <w:rsid w:val="00034B82"/>
    <w:rsid w:val="0004249D"/>
    <w:rsid w:val="00056FF5"/>
    <w:rsid w:val="00065288"/>
    <w:rsid w:val="00082520"/>
    <w:rsid w:val="000A0F78"/>
    <w:rsid w:val="000C4999"/>
    <w:rsid w:val="000E23DF"/>
    <w:rsid w:val="001520E3"/>
    <w:rsid w:val="0015364D"/>
    <w:rsid w:val="001632FD"/>
    <w:rsid w:val="00163915"/>
    <w:rsid w:val="001B6FA1"/>
    <w:rsid w:val="001C01C5"/>
    <w:rsid w:val="001C52B1"/>
    <w:rsid w:val="001F21FF"/>
    <w:rsid w:val="001F39F6"/>
    <w:rsid w:val="00205070"/>
    <w:rsid w:val="0021314C"/>
    <w:rsid w:val="0021529C"/>
    <w:rsid w:val="00242B59"/>
    <w:rsid w:val="00250FFD"/>
    <w:rsid w:val="00256059"/>
    <w:rsid w:val="002B0F6A"/>
    <w:rsid w:val="002B6621"/>
    <w:rsid w:val="002C4AA8"/>
    <w:rsid w:val="002D052C"/>
    <w:rsid w:val="002D47A8"/>
    <w:rsid w:val="002E005E"/>
    <w:rsid w:val="002E3EA3"/>
    <w:rsid w:val="002E43D8"/>
    <w:rsid w:val="002F3655"/>
    <w:rsid w:val="003050B1"/>
    <w:rsid w:val="00311734"/>
    <w:rsid w:val="003428A3"/>
    <w:rsid w:val="00345AD2"/>
    <w:rsid w:val="00346EF4"/>
    <w:rsid w:val="00396F26"/>
    <w:rsid w:val="003E15E3"/>
    <w:rsid w:val="00430440"/>
    <w:rsid w:val="0044695D"/>
    <w:rsid w:val="00455D47"/>
    <w:rsid w:val="004674DB"/>
    <w:rsid w:val="00493756"/>
    <w:rsid w:val="00496F45"/>
    <w:rsid w:val="004C2707"/>
    <w:rsid w:val="005030EF"/>
    <w:rsid w:val="00565499"/>
    <w:rsid w:val="0058382C"/>
    <w:rsid w:val="00586779"/>
    <w:rsid w:val="005D5E80"/>
    <w:rsid w:val="005F68A3"/>
    <w:rsid w:val="00612AE2"/>
    <w:rsid w:val="00660E8B"/>
    <w:rsid w:val="00660F17"/>
    <w:rsid w:val="0068505F"/>
    <w:rsid w:val="006901B4"/>
    <w:rsid w:val="006B1579"/>
    <w:rsid w:val="006B5781"/>
    <w:rsid w:val="006C2385"/>
    <w:rsid w:val="006C5C02"/>
    <w:rsid w:val="006C6647"/>
    <w:rsid w:val="006E63F5"/>
    <w:rsid w:val="006F0B38"/>
    <w:rsid w:val="00706A00"/>
    <w:rsid w:val="00746F74"/>
    <w:rsid w:val="007578B0"/>
    <w:rsid w:val="007703FB"/>
    <w:rsid w:val="00797BE6"/>
    <w:rsid w:val="007B3948"/>
    <w:rsid w:val="007F5014"/>
    <w:rsid w:val="007F53D8"/>
    <w:rsid w:val="007F7708"/>
    <w:rsid w:val="00847085"/>
    <w:rsid w:val="008957A2"/>
    <w:rsid w:val="008A39F8"/>
    <w:rsid w:val="008A6CB0"/>
    <w:rsid w:val="008B45CD"/>
    <w:rsid w:val="008B4A51"/>
    <w:rsid w:val="009038D3"/>
    <w:rsid w:val="009114C1"/>
    <w:rsid w:val="00924CC1"/>
    <w:rsid w:val="00945221"/>
    <w:rsid w:val="009545C1"/>
    <w:rsid w:val="00956318"/>
    <w:rsid w:val="00965C02"/>
    <w:rsid w:val="00993EAC"/>
    <w:rsid w:val="009A072D"/>
    <w:rsid w:val="009C145F"/>
    <w:rsid w:val="00A05959"/>
    <w:rsid w:val="00A22E4B"/>
    <w:rsid w:val="00AA1FAF"/>
    <w:rsid w:val="00AB2F62"/>
    <w:rsid w:val="00AE0E71"/>
    <w:rsid w:val="00AF4BDF"/>
    <w:rsid w:val="00B04082"/>
    <w:rsid w:val="00B14120"/>
    <w:rsid w:val="00B34C73"/>
    <w:rsid w:val="00B40F9C"/>
    <w:rsid w:val="00B81262"/>
    <w:rsid w:val="00BA32CB"/>
    <w:rsid w:val="00BA338E"/>
    <w:rsid w:val="00BF369C"/>
    <w:rsid w:val="00C366E0"/>
    <w:rsid w:val="00C41521"/>
    <w:rsid w:val="00C613FA"/>
    <w:rsid w:val="00C70C68"/>
    <w:rsid w:val="00C74E1E"/>
    <w:rsid w:val="00C94BE7"/>
    <w:rsid w:val="00C96D5F"/>
    <w:rsid w:val="00CA58D6"/>
    <w:rsid w:val="00CC0E2B"/>
    <w:rsid w:val="00CD48EB"/>
    <w:rsid w:val="00CF7551"/>
    <w:rsid w:val="00D153B1"/>
    <w:rsid w:val="00D22D70"/>
    <w:rsid w:val="00D93A3E"/>
    <w:rsid w:val="00D97E94"/>
    <w:rsid w:val="00DC0076"/>
    <w:rsid w:val="00DE0FE9"/>
    <w:rsid w:val="00E360EC"/>
    <w:rsid w:val="00E45AD1"/>
    <w:rsid w:val="00E51FF2"/>
    <w:rsid w:val="00E933C9"/>
    <w:rsid w:val="00E97265"/>
    <w:rsid w:val="00EC28BC"/>
    <w:rsid w:val="00ED723D"/>
    <w:rsid w:val="00F21A52"/>
    <w:rsid w:val="00F243FE"/>
    <w:rsid w:val="00F40E58"/>
    <w:rsid w:val="00F55DF2"/>
    <w:rsid w:val="00F90AA2"/>
    <w:rsid w:val="00F92257"/>
    <w:rsid w:val="00F96C86"/>
    <w:rsid w:val="00FB0203"/>
    <w:rsid w:val="00FB4F04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FF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0FFD"/>
    <w:pPr>
      <w:spacing w:after="0" w:line="276" w:lineRule="auto"/>
      <w:jc w:val="both"/>
    </w:pPr>
    <w:rPr>
      <w:rFonts w:ascii="Arial" w:eastAsia="Times New Roman" w:hAnsi="Arial" w:cs="Times New Roman"/>
      <w:lang w:val="en-GB" w:eastAsia="da-DK"/>
    </w:rPr>
  </w:style>
  <w:style w:type="paragraph" w:styleId="Cmsor1">
    <w:name w:val="heading 1"/>
    <w:basedOn w:val="Norml"/>
    <w:next w:val="Norml"/>
    <w:link w:val="Cmsor1Char"/>
    <w:qFormat/>
    <w:rsid w:val="00250FFD"/>
    <w:pPr>
      <w:keepNext/>
      <w:numPr>
        <w:numId w:val="1"/>
      </w:numPr>
      <w:spacing w:before="120" w:after="240"/>
      <w:ind w:left="77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50FFD"/>
    <w:pPr>
      <w:keepNext/>
      <w:numPr>
        <w:ilvl w:val="1"/>
        <w:numId w:val="1"/>
      </w:numPr>
      <w:tabs>
        <w:tab w:val="clear" w:pos="916"/>
        <w:tab w:val="left" w:pos="919"/>
      </w:tabs>
      <w:spacing w:before="120" w:after="120"/>
      <w:ind w:left="918" w:hanging="578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50FFD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50FFD"/>
    <w:pPr>
      <w:keepNext/>
      <w:numPr>
        <w:ilvl w:val="3"/>
        <w:numId w:val="1"/>
      </w:numPr>
      <w:spacing w:before="120" w:after="120"/>
      <w:ind w:left="1202" w:hanging="862"/>
      <w:outlineLvl w:val="3"/>
    </w:pPr>
    <w:rPr>
      <w:b/>
      <w:bCs/>
      <w:sz w:val="24"/>
      <w:szCs w:val="28"/>
    </w:rPr>
  </w:style>
  <w:style w:type="paragraph" w:styleId="Cmsor5">
    <w:name w:val="heading 5"/>
    <w:basedOn w:val="Norml"/>
    <w:next w:val="Norml"/>
    <w:link w:val="Cmsor5Char"/>
    <w:qFormat/>
    <w:rsid w:val="00250FFD"/>
    <w:pPr>
      <w:numPr>
        <w:ilvl w:val="4"/>
        <w:numId w:val="1"/>
      </w:numPr>
      <w:spacing w:before="240" w:after="60"/>
      <w:outlineLvl w:val="4"/>
    </w:pPr>
    <w:rPr>
      <w:bCs/>
      <w:iCs/>
      <w:sz w:val="24"/>
      <w:szCs w:val="26"/>
    </w:rPr>
  </w:style>
  <w:style w:type="paragraph" w:styleId="Cmsor6">
    <w:name w:val="heading 6"/>
    <w:basedOn w:val="Norml"/>
    <w:next w:val="Norml"/>
    <w:link w:val="Cmsor6Char"/>
    <w:qFormat/>
    <w:rsid w:val="00250FFD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250FFD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250FFD"/>
    <w:pPr>
      <w:numPr>
        <w:ilvl w:val="7"/>
        <w:numId w:val="1"/>
      </w:numPr>
      <w:spacing w:before="240" w:after="60"/>
      <w:outlineLvl w:val="7"/>
    </w:pPr>
    <w:rPr>
      <w:b/>
      <w:iCs/>
      <w:sz w:val="20"/>
    </w:rPr>
  </w:style>
  <w:style w:type="paragraph" w:styleId="Cmsor9">
    <w:name w:val="heading 9"/>
    <w:basedOn w:val="Norml"/>
    <w:next w:val="Norml"/>
    <w:link w:val="Cmsor9Char"/>
    <w:qFormat/>
    <w:rsid w:val="00250FFD"/>
    <w:pPr>
      <w:numPr>
        <w:ilvl w:val="8"/>
        <w:numId w:val="1"/>
      </w:numPr>
      <w:spacing w:before="240" w:after="60"/>
      <w:outlineLvl w:val="8"/>
    </w:pPr>
    <w:rPr>
      <w:rFonts w:cs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0FF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0FFD"/>
  </w:style>
  <w:style w:type="paragraph" w:styleId="llb">
    <w:name w:val="footer"/>
    <w:basedOn w:val="Norml"/>
    <w:link w:val="llbChar"/>
    <w:uiPriority w:val="99"/>
    <w:unhideWhenUsed/>
    <w:rsid w:val="00250FF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0FFD"/>
  </w:style>
  <w:style w:type="character" w:customStyle="1" w:styleId="Cmsor1Char">
    <w:name w:val="Címsor 1 Char"/>
    <w:basedOn w:val="Bekezdsalapbettpusa"/>
    <w:link w:val="Cmsor1"/>
    <w:rsid w:val="00250FFD"/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character" w:customStyle="1" w:styleId="Cmsor2Char">
    <w:name w:val="Címsor 2 Char"/>
    <w:basedOn w:val="Bekezdsalapbettpusa"/>
    <w:link w:val="Cmsor2"/>
    <w:rsid w:val="00250FFD"/>
    <w:rPr>
      <w:rFonts w:ascii="Arial" w:eastAsia="Times New Roman" w:hAnsi="Arial" w:cs="Arial"/>
      <w:b/>
      <w:bCs/>
      <w:iCs/>
      <w:sz w:val="28"/>
      <w:szCs w:val="28"/>
      <w:lang w:val="en-GB" w:eastAsia="da-DK"/>
    </w:rPr>
  </w:style>
  <w:style w:type="character" w:customStyle="1" w:styleId="Cmsor3Char">
    <w:name w:val="Címsor 3 Char"/>
    <w:basedOn w:val="Bekezdsalapbettpusa"/>
    <w:link w:val="Cmsor3"/>
    <w:rsid w:val="00250FFD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customStyle="1" w:styleId="Cmsor4Char">
    <w:name w:val="Címsor 4 Char"/>
    <w:basedOn w:val="Bekezdsalapbettpusa"/>
    <w:link w:val="Cmsor4"/>
    <w:rsid w:val="00250FFD"/>
    <w:rPr>
      <w:rFonts w:ascii="Arial" w:eastAsia="Times New Roman" w:hAnsi="Arial" w:cs="Times New Roman"/>
      <w:b/>
      <w:bCs/>
      <w:sz w:val="24"/>
      <w:szCs w:val="28"/>
      <w:lang w:val="en-GB" w:eastAsia="da-DK"/>
    </w:rPr>
  </w:style>
  <w:style w:type="character" w:customStyle="1" w:styleId="Cmsor5Char">
    <w:name w:val="Címsor 5 Char"/>
    <w:basedOn w:val="Bekezdsalapbettpusa"/>
    <w:link w:val="Cmsor5"/>
    <w:rsid w:val="00250FFD"/>
    <w:rPr>
      <w:rFonts w:ascii="Arial" w:eastAsia="Times New Roman" w:hAnsi="Arial" w:cs="Times New Roman"/>
      <w:bCs/>
      <w:iCs/>
      <w:sz w:val="24"/>
      <w:szCs w:val="26"/>
      <w:lang w:val="en-GB" w:eastAsia="da-DK"/>
    </w:rPr>
  </w:style>
  <w:style w:type="character" w:customStyle="1" w:styleId="Cmsor6Char">
    <w:name w:val="Címsor 6 Char"/>
    <w:basedOn w:val="Bekezdsalapbettpusa"/>
    <w:link w:val="Cmsor6"/>
    <w:rsid w:val="00250FFD"/>
    <w:rPr>
      <w:rFonts w:ascii="Arial" w:eastAsia="Times New Roman" w:hAnsi="Arial" w:cs="Times New Roman"/>
      <w:b/>
      <w:bCs/>
      <w:lang w:val="en-GB" w:eastAsia="da-DK"/>
    </w:rPr>
  </w:style>
  <w:style w:type="character" w:customStyle="1" w:styleId="Cmsor7Char">
    <w:name w:val="Címsor 7 Char"/>
    <w:basedOn w:val="Bekezdsalapbettpusa"/>
    <w:link w:val="Cmsor7"/>
    <w:rsid w:val="00250FFD"/>
    <w:rPr>
      <w:rFonts w:ascii="Arial" w:eastAsia="Times New Roman" w:hAnsi="Arial" w:cs="Times New Roman"/>
      <w:lang w:val="en-GB" w:eastAsia="da-DK"/>
    </w:rPr>
  </w:style>
  <w:style w:type="character" w:customStyle="1" w:styleId="Cmsor8Char">
    <w:name w:val="Címsor 8 Char"/>
    <w:basedOn w:val="Bekezdsalapbettpusa"/>
    <w:link w:val="Cmsor8"/>
    <w:rsid w:val="00250FFD"/>
    <w:rPr>
      <w:rFonts w:ascii="Arial" w:eastAsia="Times New Roman" w:hAnsi="Arial" w:cs="Times New Roman"/>
      <w:b/>
      <w:iCs/>
      <w:sz w:val="20"/>
      <w:lang w:val="en-GB" w:eastAsia="da-DK"/>
    </w:rPr>
  </w:style>
  <w:style w:type="character" w:customStyle="1" w:styleId="Cmsor9Char">
    <w:name w:val="Címsor 9 Char"/>
    <w:basedOn w:val="Bekezdsalapbettpusa"/>
    <w:link w:val="Cmsor9"/>
    <w:rsid w:val="00250FFD"/>
    <w:rPr>
      <w:rFonts w:ascii="Arial" w:eastAsia="Times New Roman" w:hAnsi="Arial" w:cs="Arial"/>
      <w:sz w:val="20"/>
      <w:lang w:val="en-GB" w:eastAsia="da-DK"/>
    </w:rPr>
  </w:style>
  <w:style w:type="table" w:styleId="Rcsostblzat">
    <w:name w:val="Table Grid"/>
    <w:basedOn w:val="Normltblzat"/>
    <w:uiPriority w:val="39"/>
    <w:rsid w:val="0077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9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43D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E43D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93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937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93756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3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3756"/>
    <w:rPr>
      <w:rFonts w:ascii="Arial" w:eastAsia="Times New Roman" w:hAnsi="Arial" w:cs="Times New Roman"/>
      <w:b/>
      <w:bCs/>
      <w:sz w:val="20"/>
      <w:szCs w:val="20"/>
      <w:lang w:val="en-GB" w:eastAsia="da-DK"/>
    </w:rPr>
  </w:style>
  <w:style w:type="character" w:customStyle="1" w:styleId="fontstyle01">
    <w:name w:val="fontstyle01"/>
    <w:basedOn w:val="Bekezdsalapbettpusa"/>
    <w:rsid w:val="004674DB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styleId="Kiemels">
    <w:name w:val="Emphasis"/>
    <w:basedOn w:val="Bekezdsalapbettpusa"/>
    <w:uiPriority w:val="20"/>
    <w:qFormat/>
    <w:rsid w:val="005F68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0FFD"/>
    <w:pPr>
      <w:spacing w:after="0" w:line="276" w:lineRule="auto"/>
      <w:jc w:val="both"/>
    </w:pPr>
    <w:rPr>
      <w:rFonts w:ascii="Arial" w:eastAsia="Times New Roman" w:hAnsi="Arial" w:cs="Times New Roman"/>
      <w:lang w:val="en-GB" w:eastAsia="da-DK"/>
    </w:rPr>
  </w:style>
  <w:style w:type="paragraph" w:styleId="Cmsor1">
    <w:name w:val="heading 1"/>
    <w:basedOn w:val="Norml"/>
    <w:next w:val="Norml"/>
    <w:link w:val="Cmsor1Char"/>
    <w:qFormat/>
    <w:rsid w:val="00250FFD"/>
    <w:pPr>
      <w:keepNext/>
      <w:numPr>
        <w:numId w:val="1"/>
      </w:numPr>
      <w:spacing w:before="120" w:after="240"/>
      <w:ind w:left="77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50FFD"/>
    <w:pPr>
      <w:keepNext/>
      <w:numPr>
        <w:ilvl w:val="1"/>
        <w:numId w:val="1"/>
      </w:numPr>
      <w:tabs>
        <w:tab w:val="clear" w:pos="916"/>
        <w:tab w:val="left" w:pos="919"/>
      </w:tabs>
      <w:spacing w:before="120" w:after="120"/>
      <w:ind w:left="918" w:hanging="578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50FFD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50FFD"/>
    <w:pPr>
      <w:keepNext/>
      <w:numPr>
        <w:ilvl w:val="3"/>
        <w:numId w:val="1"/>
      </w:numPr>
      <w:spacing w:before="120" w:after="120"/>
      <w:ind w:left="1202" w:hanging="862"/>
      <w:outlineLvl w:val="3"/>
    </w:pPr>
    <w:rPr>
      <w:b/>
      <w:bCs/>
      <w:sz w:val="24"/>
      <w:szCs w:val="28"/>
    </w:rPr>
  </w:style>
  <w:style w:type="paragraph" w:styleId="Cmsor5">
    <w:name w:val="heading 5"/>
    <w:basedOn w:val="Norml"/>
    <w:next w:val="Norml"/>
    <w:link w:val="Cmsor5Char"/>
    <w:qFormat/>
    <w:rsid w:val="00250FFD"/>
    <w:pPr>
      <w:numPr>
        <w:ilvl w:val="4"/>
        <w:numId w:val="1"/>
      </w:numPr>
      <w:spacing w:before="240" w:after="60"/>
      <w:outlineLvl w:val="4"/>
    </w:pPr>
    <w:rPr>
      <w:bCs/>
      <w:iCs/>
      <w:sz w:val="24"/>
      <w:szCs w:val="26"/>
    </w:rPr>
  </w:style>
  <w:style w:type="paragraph" w:styleId="Cmsor6">
    <w:name w:val="heading 6"/>
    <w:basedOn w:val="Norml"/>
    <w:next w:val="Norml"/>
    <w:link w:val="Cmsor6Char"/>
    <w:qFormat/>
    <w:rsid w:val="00250FFD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250FFD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250FFD"/>
    <w:pPr>
      <w:numPr>
        <w:ilvl w:val="7"/>
        <w:numId w:val="1"/>
      </w:numPr>
      <w:spacing w:before="240" w:after="60"/>
      <w:outlineLvl w:val="7"/>
    </w:pPr>
    <w:rPr>
      <w:b/>
      <w:iCs/>
      <w:sz w:val="20"/>
    </w:rPr>
  </w:style>
  <w:style w:type="paragraph" w:styleId="Cmsor9">
    <w:name w:val="heading 9"/>
    <w:basedOn w:val="Norml"/>
    <w:next w:val="Norml"/>
    <w:link w:val="Cmsor9Char"/>
    <w:qFormat/>
    <w:rsid w:val="00250FFD"/>
    <w:pPr>
      <w:numPr>
        <w:ilvl w:val="8"/>
        <w:numId w:val="1"/>
      </w:numPr>
      <w:spacing w:before="240" w:after="60"/>
      <w:outlineLvl w:val="8"/>
    </w:pPr>
    <w:rPr>
      <w:rFonts w:cs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0FF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0FFD"/>
  </w:style>
  <w:style w:type="paragraph" w:styleId="llb">
    <w:name w:val="footer"/>
    <w:basedOn w:val="Norml"/>
    <w:link w:val="llbChar"/>
    <w:uiPriority w:val="99"/>
    <w:unhideWhenUsed/>
    <w:rsid w:val="00250FF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0FFD"/>
  </w:style>
  <w:style w:type="character" w:customStyle="1" w:styleId="Cmsor1Char">
    <w:name w:val="Címsor 1 Char"/>
    <w:basedOn w:val="Bekezdsalapbettpusa"/>
    <w:link w:val="Cmsor1"/>
    <w:rsid w:val="00250FFD"/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character" w:customStyle="1" w:styleId="Cmsor2Char">
    <w:name w:val="Címsor 2 Char"/>
    <w:basedOn w:val="Bekezdsalapbettpusa"/>
    <w:link w:val="Cmsor2"/>
    <w:rsid w:val="00250FFD"/>
    <w:rPr>
      <w:rFonts w:ascii="Arial" w:eastAsia="Times New Roman" w:hAnsi="Arial" w:cs="Arial"/>
      <w:b/>
      <w:bCs/>
      <w:iCs/>
      <w:sz w:val="28"/>
      <w:szCs w:val="28"/>
      <w:lang w:val="en-GB" w:eastAsia="da-DK"/>
    </w:rPr>
  </w:style>
  <w:style w:type="character" w:customStyle="1" w:styleId="Cmsor3Char">
    <w:name w:val="Címsor 3 Char"/>
    <w:basedOn w:val="Bekezdsalapbettpusa"/>
    <w:link w:val="Cmsor3"/>
    <w:rsid w:val="00250FFD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customStyle="1" w:styleId="Cmsor4Char">
    <w:name w:val="Címsor 4 Char"/>
    <w:basedOn w:val="Bekezdsalapbettpusa"/>
    <w:link w:val="Cmsor4"/>
    <w:rsid w:val="00250FFD"/>
    <w:rPr>
      <w:rFonts w:ascii="Arial" w:eastAsia="Times New Roman" w:hAnsi="Arial" w:cs="Times New Roman"/>
      <w:b/>
      <w:bCs/>
      <w:sz w:val="24"/>
      <w:szCs w:val="28"/>
      <w:lang w:val="en-GB" w:eastAsia="da-DK"/>
    </w:rPr>
  </w:style>
  <w:style w:type="character" w:customStyle="1" w:styleId="Cmsor5Char">
    <w:name w:val="Címsor 5 Char"/>
    <w:basedOn w:val="Bekezdsalapbettpusa"/>
    <w:link w:val="Cmsor5"/>
    <w:rsid w:val="00250FFD"/>
    <w:rPr>
      <w:rFonts w:ascii="Arial" w:eastAsia="Times New Roman" w:hAnsi="Arial" w:cs="Times New Roman"/>
      <w:bCs/>
      <w:iCs/>
      <w:sz w:val="24"/>
      <w:szCs w:val="26"/>
      <w:lang w:val="en-GB" w:eastAsia="da-DK"/>
    </w:rPr>
  </w:style>
  <w:style w:type="character" w:customStyle="1" w:styleId="Cmsor6Char">
    <w:name w:val="Címsor 6 Char"/>
    <w:basedOn w:val="Bekezdsalapbettpusa"/>
    <w:link w:val="Cmsor6"/>
    <w:rsid w:val="00250FFD"/>
    <w:rPr>
      <w:rFonts w:ascii="Arial" w:eastAsia="Times New Roman" w:hAnsi="Arial" w:cs="Times New Roman"/>
      <w:b/>
      <w:bCs/>
      <w:lang w:val="en-GB" w:eastAsia="da-DK"/>
    </w:rPr>
  </w:style>
  <w:style w:type="character" w:customStyle="1" w:styleId="Cmsor7Char">
    <w:name w:val="Címsor 7 Char"/>
    <w:basedOn w:val="Bekezdsalapbettpusa"/>
    <w:link w:val="Cmsor7"/>
    <w:rsid w:val="00250FFD"/>
    <w:rPr>
      <w:rFonts w:ascii="Arial" w:eastAsia="Times New Roman" w:hAnsi="Arial" w:cs="Times New Roman"/>
      <w:lang w:val="en-GB" w:eastAsia="da-DK"/>
    </w:rPr>
  </w:style>
  <w:style w:type="character" w:customStyle="1" w:styleId="Cmsor8Char">
    <w:name w:val="Címsor 8 Char"/>
    <w:basedOn w:val="Bekezdsalapbettpusa"/>
    <w:link w:val="Cmsor8"/>
    <w:rsid w:val="00250FFD"/>
    <w:rPr>
      <w:rFonts w:ascii="Arial" w:eastAsia="Times New Roman" w:hAnsi="Arial" w:cs="Times New Roman"/>
      <w:b/>
      <w:iCs/>
      <w:sz w:val="20"/>
      <w:lang w:val="en-GB" w:eastAsia="da-DK"/>
    </w:rPr>
  </w:style>
  <w:style w:type="character" w:customStyle="1" w:styleId="Cmsor9Char">
    <w:name w:val="Címsor 9 Char"/>
    <w:basedOn w:val="Bekezdsalapbettpusa"/>
    <w:link w:val="Cmsor9"/>
    <w:rsid w:val="00250FFD"/>
    <w:rPr>
      <w:rFonts w:ascii="Arial" w:eastAsia="Times New Roman" w:hAnsi="Arial" w:cs="Arial"/>
      <w:sz w:val="20"/>
      <w:lang w:val="en-GB" w:eastAsia="da-DK"/>
    </w:rPr>
  </w:style>
  <w:style w:type="table" w:styleId="Rcsostblzat">
    <w:name w:val="Table Grid"/>
    <w:basedOn w:val="Normltblzat"/>
    <w:uiPriority w:val="39"/>
    <w:rsid w:val="0077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9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43D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E43D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93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937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93756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3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3756"/>
    <w:rPr>
      <w:rFonts w:ascii="Arial" w:eastAsia="Times New Roman" w:hAnsi="Arial" w:cs="Times New Roman"/>
      <w:b/>
      <w:bCs/>
      <w:sz w:val="20"/>
      <w:szCs w:val="20"/>
      <w:lang w:val="en-GB" w:eastAsia="da-DK"/>
    </w:rPr>
  </w:style>
  <w:style w:type="character" w:customStyle="1" w:styleId="fontstyle01">
    <w:name w:val="fontstyle01"/>
    <w:basedOn w:val="Bekezdsalapbettpusa"/>
    <w:rsid w:val="004674DB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styleId="Kiemels">
    <w:name w:val="Emphasis"/>
    <w:basedOn w:val="Bekezdsalapbettpusa"/>
    <w:uiPriority w:val="20"/>
    <w:qFormat/>
    <w:rsid w:val="005F6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51ACE.CF328F4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Jović</dc:creator>
  <cp:lastModifiedBy>Katona Petra KP.</cp:lastModifiedBy>
  <cp:revision>2</cp:revision>
  <cp:lastPrinted>2022-09-23T06:28:00Z</cp:lastPrinted>
  <dcterms:created xsi:type="dcterms:W3CDTF">2022-09-23T06:28:00Z</dcterms:created>
  <dcterms:modified xsi:type="dcterms:W3CDTF">2022-09-23T06:28:00Z</dcterms:modified>
</cp:coreProperties>
</file>