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F4" w:rsidRDefault="00E66892" w:rsidP="00E66892">
      <w:pPr>
        <w:rPr>
          <w:b/>
          <w:sz w:val="60"/>
          <w:szCs w:val="60"/>
        </w:rPr>
      </w:pPr>
      <w:r>
        <w:rPr>
          <w:b/>
          <w:noProof/>
          <w:color w:val="2E74B5" w:themeColor="accent1" w:themeShade="BF"/>
          <w:sz w:val="60"/>
          <w:szCs w:val="60"/>
          <w:lang w:eastAsia="hu-HU"/>
        </w:rPr>
        <w:drawing>
          <wp:inline distT="0" distB="0" distL="0" distR="0" wp14:anchorId="46E6B8AF" wp14:editId="1C47F84E">
            <wp:extent cx="707390" cy="70739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311E1">
        <w:rPr>
          <w:b/>
          <w:color w:val="2E74B5" w:themeColor="accent1" w:themeShade="BF"/>
          <w:sz w:val="60"/>
          <w:szCs w:val="60"/>
        </w:rPr>
        <w:tab/>
      </w:r>
      <w:r w:rsidR="00C00930" w:rsidRPr="00285D09">
        <w:rPr>
          <w:b/>
          <w:color w:val="2E74B5" w:themeColor="accent1" w:themeShade="BF"/>
          <w:sz w:val="60"/>
          <w:szCs w:val="60"/>
        </w:rPr>
        <w:t>K</w:t>
      </w:r>
      <w:r w:rsidR="00C00930" w:rsidRPr="00285D09">
        <w:rPr>
          <w:b/>
          <w:color w:val="ED7D31" w:themeColor="accent2"/>
          <w:sz w:val="60"/>
          <w:szCs w:val="60"/>
        </w:rPr>
        <w:t>e</w:t>
      </w:r>
      <w:r w:rsidR="00C00930" w:rsidRPr="00285D09">
        <w:rPr>
          <w:b/>
          <w:color w:val="C45911" w:themeColor="accent2" w:themeShade="BF"/>
          <w:sz w:val="60"/>
          <w:szCs w:val="60"/>
        </w:rPr>
        <w:t>r</w:t>
      </w:r>
      <w:r w:rsidR="00C00930" w:rsidRPr="00285D09">
        <w:rPr>
          <w:b/>
          <w:color w:val="DBDBDB" w:themeColor="accent3" w:themeTint="66"/>
          <w:sz w:val="60"/>
          <w:szCs w:val="60"/>
        </w:rPr>
        <w:t>é</w:t>
      </w:r>
      <w:r w:rsidR="00C00930" w:rsidRPr="00285D09">
        <w:rPr>
          <w:b/>
          <w:color w:val="538135" w:themeColor="accent6" w:themeShade="BF"/>
          <w:sz w:val="60"/>
          <w:szCs w:val="60"/>
        </w:rPr>
        <w:t>k</w:t>
      </w:r>
      <w:r w:rsidR="00C00930" w:rsidRPr="00285D09">
        <w:rPr>
          <w:b/>
          <w:color w:val="FFFF00"/>
          <w:sz w:val="60"/>
          <w:szCs w:val="60"/>
        </w:rPr>
        <w:t>p</w:t>
      </w:r>
      <w:r w:rsidR="00C00930" w:rsidRPr="00285D09">
        <w:rPr>
          <w:b/>
          <w:color w:val="538135" w:themeColor="accent6" w:themeShade="BF"/>
          <w:sz w:val="60"/>
          <w:szCs w:val="60"/>
        </w:rPr>
        <w:t>á</w:t>
      </w:r>
      <w:r w:rsidR="00C00930" w:rsidRPr="00285D09">
        <w:rPr>
          <w:b/>
          <w:color w:val="C00000"/>
          <w:sz w:val="60"/>
          <w:szCs w:val="60"/>
        </w:rPr>
        <w:t>r</w:t>
      </w:r>
      <w:r w:rsidR="00C00930" w:rsidRPr="00285D09">
        <w:rPr>
          <w:b/>
          <w:sz w:val="60"/>
          <w:szCs w:val="60"/>
        </w:rPr>
        <w:t xml:space="preserve">túra </w:t>
      </w:r>
      <w:r w:rsidR="00B75AF4" w:rsidRPr="00285D09">
        <w:rPr>
          <w:b/>
          <w:sz w:val="60"/>
          <w:szCs w:val="60"/>
        </w:rPr>
        <w:t>az Ormánságban</w:t>
      </w:r>
    </w:p>
    <w:p w:rsidR="00E50AEF" w:rsidRPr="000D43A3" w:rsidRDefault="00E50AEF" w:rsidP="000D43A3">
      <w:pPr>
        <w:rPr>
          <w:b/>
          <w:sz w:val="20"/>
          <w:szCs w:val="20"/>
        </w:rPr>
      </w:pPr>
      <w:r>
        <w:rPr>
          <w:b/>
          <w:sz w:val="24"/>
          <w:szCs w:val="24"/>
        </w:rPr>
        <w:t>A bemutató kisfilm linkje</w:t>
      </w:r>
      <w:r w:rsidRPr="00E50AEF">
        <w:rPr>
          <w:b/>
          <w:sz w:val="24"/>
          <w:szCs w:val="24"/>
        </w:rPr>
        <w:t>:</w:t>
      </w:r>
      <w:r w:rsidR="000D43A3" w:rsidRPr="000D43A3">
        <w:t xml:space="preserve"> </w:t>
      </w:r>
      <w:hyperlink r:id="rId5" w:history="1">
        <w:r w:rsidR="000D43A3" w:rsidRPr="000D43A3">
          <w:rPr>
            <w:rStyle w:val="Hiperhivatkozs"/>
            <w:b/>
            <w:sz w:val="20"/>
            <w:szCs w:val="20"/>
          </w:rPr>
          <w:t>https://drive.google.com/file/d/1kZXDAsi7vJbghSmg9RHvSi78l4pOSKZb/view?usp=sharing</w:t>
        </w:r>
      </w:hyperlink>
    </w:p>
    <w:p w:rsidR="00B75AF4" w:rsidRPr="00285D09" w:rsidRDefault="00B75AF4" w:rsidP="00B75AF4">
      <w:pPr>
        <w:rPr>
          <w:rFonts w:cstheme="minorHAnsi"/>
          <w:b/>
          <w:sz w:val="28"/>
          <w:szCs w:val="28"/>
        </w:rPr>
      </w:pPr>
      <w:r w:rsidRPr="00285D09">
        <w:rPr>
          <w:rFonts w:cstheme="minorHAnsi"/>
          <w:b/>
          <w:sz w:val="28"/>
          <w:szCs w:val="28"/>
        </w:rPr>
        <w:t>Program időpontja: 2024. június 25-26</w:t>
      </w:r>
      <w:r w:rsidR="00C00930" w:rsidRPr="00285D09">
        <w:rPr>
          <w:rFonts w:cstheme="minorHAnsi"/>
          <w:b/>
          <w:sz w:val="28"/>
          <w:szCs w:val="28"/>
        </w:rPr>
        <w:t>.</w:t>
      </w:r>
      <w:r w:rsidR="00E66892" w:rsidRPr="00E66892">
        <w:t xml:space="preserve"> </w:t>
      </w:r>
    </w:p>
    <w:p w:rsidR="00B75AF4" w:rsidRPr="00C00930" w:rsidRDefault="00B75AF4" w:rsidP="00B75AF4">
      <w:pPr>
        <w:rPr>
          <w:rFonts w:cstheme="minorHAnsi"/>
        </w:rPr>
      </w:pPr>
      <w:r w:rsidRPr="00285D09">
        <w:rPr>
          <w:rFonts w:cstheme="minorHAnsi"/>
          <w:b/>
        </w:rPr>
        <w:t>Közlekedési eszköz</w:t>
      </w:r>
      <w:r w:rsidRPr="00C00930">
        <w:rPr>
          <w:rFonts w:cstheme="minorHAnsi"/>
        </w:rPr>
        <w:t>: Kerékpár</w:t>
      </w:r>
    </w:p>
    <w:p w:rsidR="00B75AF4" w:rsidRPr="00C00930" w:rsidRDefault="00B75AF4" w:rsidP="00B75AF4">
      <w:pPr>
        <w:rPr>
          <w:rFonts w:cstheme="minorHAnsi"/>
        </w:rPr>
      </w:pPr>
      <w:r w:rsidRPr="00285D09">
        <w:rPr>
          <w:rFonts w:cstheme="minorHAnsi"/>
          <w:b/>
        </w:rPr>
        <w:t>Útvonal:</w:t>
      </w:r>
      <w:r w:rsidRPr="00C00930">
        <w:rPr>
          <w:rFonts w:cstheme="minorHAnsi"/>
        </w:rPr>
        <w:t xml:space="preserve"> Harkány – </w:t>
      </w:r>
      <w:r w:rsidR="00C00930" w:rsidRPr="00C00930">
        <w:rPr>
          <w:rFonts w:cstheme="minorHAnsi"/>
        </w:rPr>
        <w:t>Drávaszabolcs – Sellye – Vajszló</w:t>
      </w:r>
      <w:r w:rsidRPr="00C00930">
        <w:rPr>
          <w:rFonts w:cstheme="minorHAnsi"/>
        </w:rPr>
        <w:t xml:space="preserve"> – Harkány – Siklós – Siklós-Máriagyűd – Villány </w:t>
      </w:r>
    </w:p>
    <w:p w:rsidR="00B75AF4" w:rsidRPr="00C00930" w:rsidRDefault="00B75AF4" w:rsidP="00B75AF4">
      <w:pPr>
        <w:rPr>
          <w:rFonts w:cstheme="minorHAnsi"/>
        </w:rPr>
      </w:pPr>
      <w:r w:rsidRPr="00285D09">
        <w:rPr>
          <w:rFonts w:cstheme="minorHAnsi"/>
          <w:b/>
        </w:rPr>
        <w:t>Szállás</w:t>
      </w:r>
      <w:r w:rsidRPr="00D527EB">
        <w:rPr>
          <w:rFonts w:cstheme="minorHAnsi"/>
        </w:rPr>
        <w:t>:</w:t>
      </w:r>
      <w:r w:rsidR="00D527EB">
        <w:rPr>
          <w:rFonts w:cstheme="minorHAnsi"/>
        </w:rPr>
        <w:t xml:space="preserve"> </w:t>
      </w:r>
      <w:r w:rsidR="00D527EB">
        <w:rPr>
          <w:rFonts w:cstheme="minorHAnsi"/>
        </w:rPr>
        <w:t>Divina Boutique Hotel Harkány</w:t>
      </w:r>
    </w:p>
    <w:p w:rsidR="00F10EEF" w:rsidRPr="00C00930" w:rsidRDefault="00F10EEF" w:rsidP="00B75AF4">
      <w:pPr>
        <w:rPr>
          <w:rFonts w:cstheme="minorHAnsi"/>
        </w:rPr>
      </w:pPr>
      <w:r w:rsidRPr="00285D09">
        <w:rPr>
          <w:rFonts w:cstheme="minorHAnsi"/>
          <w:b/>
        </w:rPr>
        <w:t>Ellátás</w:t>
      </w:r>
      <w:r w:rsidRPr="00C00930">
        <w:rPr>
          <w:rFonts w:cstheme="minorHAnsi"/>
        </w:rPr>
        <w:t>: Reggeli: otthonról hozott szendvics, Ebéd: Carolina Presszó &amp; Pizzéria Sellye,</w:t>
      </w:r>
    </w:p>
    <w:p w:rsidR="00F10EEF" w:rsidRPr="00C00930" w:rsidRDefault="00F10EEF" w:rsidP="00B75AF4">
      <w:pPr>
        <w:rPr>
          <w:rFonts w:cstheme="minorHAnsi"/>
        </w:rPr>
      </w:pPr>
      <w:r w:rsidRPr="00285D09">
        <w:rPr>
          <w:rFonts w:cstheme="minorHAnsi"/>
          <w:b/>
        </w:rPr>
        <w:t>Vacsora</w:t>
      </w:r>
      <w:r w:rsidRPr="00C00930">
        <w:rPr>
          <w:rFonts w:cstheme="minorHAnsi"/>
        </w:rPr>
        <w:t>: A szálláson</w:t>
      </w:r>
      <w:r w:rsidR="00D527EB">
        <w:rPr>
          <w:rFonts w:cstheme="minorHAnsi"/>
        </w:rPr>
        <w:t xml:space="preserve"> </w:t>
      </w:r>
    </w:p>
    <w:p w:rsidR="00ED4421" w:rsidRPr="00D527EB" w:rsidRDefault="00E50AEF" w:rsidP="00B75AF4">
      <w:pPr>
        <w:rPr>
          <w:rFonts w:cstheme="minorHAnsi"/>
          <w:b/>
          <w:color w:val="0D0D0D" w:themeColor="text1" w:themeTint="F2"/>
          <w:sz w:val="36"/>
          <w:szCs w:val="36"/>
        </w:rPr>
      </w:pPr>
      <w:r w:rsidRPr="00D527EB">
        <w:rPr>
          <w:rFonts w:cstheme="minorHAnsi"/>
          <w:b/>
          <w:color w:val="0D0D0D" w:themeColor="text1" w:themeTint="F2"/>
          <w:sz w:val="36"/>
          <w:szCs w:val="36"/>
        </w:rPr>
        <w:t>1</w:t>
      </w:r>
      <w:proofErr w:type="gramStart"/>
      <w:r w:rsidRPr="00D527EB">
        <w:rPr>
          <w:rFonts w:cstheme="minorHAnsi"/>
          <w:b/>
          <w:color w:val="0D0D0D" w:themeColor="text1" w:themeTint="F2"/>
          <w:sz w:val="36"/>
          <w:szCs w:val="36"/>
        </w:rPr>
        <w:t>.n</w:t>
      </w:r>
      <w:r w:rsidR="00ED4421" w:rsidRPr="00D527EB">
        <w:rPr>
          <w:rFonts w:cstheme="minorHAnsi"/>
          <w:b/>
          <w:color w:val="0D0D0D" w:themeColor="text1" w:themeTint="F2"/>
          <w:sz w:val="36"/>
          <w:szCs w:val="36"/>
        </w:rPr>
        <w:t>ap</w:t>
      </w:r>
      <w:proofErr w:type="gramEnd"/>
      <w:r w:rsidR="009B369E" w:rsidRPr="009B369E">
        <w:t xml:space="preserve"> </w:t>
      </w: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3917"/>
      </w:tblGrid>
      <w:tr w:rsidR="00ED4421" w:rsidRPr="00285D09" w:rsidTr="003F0AE5">
        <w:trPr>
          <w:trHeight w:val="393"/>
        </w:trPr>
        <w:tc>
          <w:tcPr>
            <w:tcW w:w="1701" w:type="dxa"/>
          </w:tcPr>
          <w:p w:rsidR="00ED4421" w:rsidRPr="00285D09" w:rsidRDefault="00ED4421" w:rsidP="003F0AE5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285D09">
              <w:rPr>
                <w:rFonts w:cstheme="minorHAnsi"/>
                <w:b/>
                <w:sz w:val="26"/>
                <w:szCs w:val="26"/>
              </w:rPr>
              <w:t>8:30</w:t>
            </w:r>
          </w:p>
        </w:tc>
        <w:tc>
          <w:tcPr>
            <w:tcW w:w="3917" w:type="dxa"/>
          </w:tcPr>
          <w:p w:rsidR="00ED4421" w:rsidRPr="00285D09" w:rsidRDefault="00D815CD" w:rsidP="003F0AE5">
            <w:pPr>
              <w:rPr>
                <w:rFonts w:cstheme="minorHAnsi"/>
                <w:b/>
                <w:sz w:val="26"/>
                <w:szCs w:val="26"/>
              </w:rPr>
            </w:pPr>
            <w:r w:rsidRPr="00285D09">
              <w:rPr>
                <w:rFonts w:cstheme="minorHAnsi"/>
                <w:b/>
                <w:sz w:val="26"/>
                <w:szCs w:val="26"/>
              </w:rPr>
              <w:t xml:space="preserve">Balesetvédelmi oktatás, </w:t>
            </w:r>
            <w:r w:rsidR="00D527EB">
              <w:rPr>
                <w:rFonts w:cstheme="minorHAnsi"/>
                <w:b/>
                <w:sz w:val="26"/>
                <w:szCs w:val="26"/>
              </w:rPr>
              <w:t xml:space="preserve">Kerékpáros Kresz-szabályok átismétlése, </w:t>
            </w:r>
            <w:r w:rsidR="00C00930" w:rsidRPr="00285D09">
              <w:rPr>
                <w:rFonts w:cstheme="minorHAnsi"/>
                <w:b/>
                <w:sz w:val="26"/>
                <w:szCs w:val="26"/>
              </w:rPr>
              <w:t>Indulás Harkányból a strand elő</w:t>
            </w:r>
            <w:r w:rsidR="00ED4421" w:rsidRPr="00285D09">
              <w:rPr>
                <w:rFonts w:cstheme="minorHAnsi"/>
                <w:b/>
                <w:sz w:val="26"/>
                <w:szCs w:val="26"/>
              </w:rPr>
              <w:t>tt</w:t>
            </w:r>
          </w:p>
        </w:tc>
      </w:tr>
      <w:tr w:rsidR="00ED4421" w:rsidRPr="00285D09" w:rsidTr="003F0AE5">
        <w:trPr>
          <w:trHeight w:val="372"/>
        </w:trPr>
        <w:tc>
          <w:tcPr>
            <w:tcW w:w="1701" w:type="dxa"/>
          </w:tcPr>
          <w:p w:rsidR="00ED4421" w:rsidRPr="00285D09" w:rsidRDefault="00ED4421" w:rsidP="003F0AE5">
            <w:pPr>
              <w:rPr>
                <w:rFonts w:cstheme="minorHAnsi"/>
                <w:b/>
                <w:sz w:val="26"/>
                <w:szCs w:val="26"/>
              </w:rPr>
            </w:pPr>
            <w:r w:rsidRPr="00285D09">
              <w:rPr>
                <w:rFonts w:cstheme="minorHAnsi"/>
                <w:b/>
                <w:sz w:val="26"/>
                <w:szCs w:val="26"/>
              </w:rPr>
              <w:t>8:30-11:30</w:t>
            </w:r>
          </w:p>
        </w:tc>
        <w:tc>
          <w:tcPr>
            <w:tcW w:w="3917" w:type="dxa"/>
          </w:tcPr>
          <w:p w:rsidR="00ED4421" w:rsidRPr="00285D09" w:rsidRDefault="00ED4421" w:rsidP="003F0AE5">
            <w:pPr>
              <w:rPr>
                <w:rFonts w:cstheme="minorHAnsi"/>
                <w:b/>
                <w:sz w:val="26"/>
                <w:szCs w:val="26"/>
              </w:rPr>
            </w:pPr>
            <w:r w:rsidRPr="00285D09">
              <w:rPr>
                <w:rFonts w:cstheme="minorHAnsi"/>
                <w:b/>
                <w:sz w:val="26"/>
                <w:szCs w:val="26"/>
              </w:rPr>
              <w:t>Kerékpározás a Drávamenti kerékpárúton</w:t>
            </w:r>
          </w:p>
        </w:tc>
      </w:tr>
      <w:tr w:rsidR="00ED4421" w:rsidRPr="00285D09" w:rsidTr="003F0AE5">
        <w:trPr>
          <w:trHeight w:val="393"/>
        </w:trPr>
        <w:tc>
          <w:tcPr>
            <w:tcW w:w="1701" w:type="dxa"/>
          </w:tcPr>
          <w:p w:rsidR="00ED4421" w:rsidRPr="00285D09" w:rsidRDefault="00ED4421" w:rsidP="003F0AE5">
            <w:pPr>
              <w:rPr>
                <w:rFonts w:cstheme="minorHAnsi"/>
                <w:b/>
                <w:sz w:val="26"/>
                <w:szCs w:val="26"/>
              </w:rPr>
            </w:pPr>
            <w:r w:rsidRPr="00285D09">
              <w:rPr>
                <w:rFonts w:cstheme="minorHAnsi"/>
                <w:b/>
                <w:sz w:val="26"/>
                <w:szCs w:val="26"/>
              </w:rPr>
              <w:t>12:00-13:00</w:t>
            </w:r>
          </w:p>
        </w:tc>
        <w:tc>
          <w:tcPr>
            <w:tcW w:w="3917" w:type="dxa"/>
          </w:tcPr>
          <w:p w:rsidR="00ED4421" w:rsidRPr="00285D09" w:rsidRDefault="00ED4421" w:rsidP="003F0AE5">
            <w:pPr>
              <w:rPr>
                <w:rFonts w:cstheme="minorHAnsi"/>
                <w:b/>
                <w:sz w:val="26"/>
                <w:szCs w:val="26"/>
              </w:rPr>
            </w:pPr>
            <w:r w:rsidRPr="00285D09">
              <w:rPr>
                <w:rFonts w:cstheme="minorHAnsi"/>
                <w:b/>
                <w:sz w:val="26"/>
                <w:szCs w:val="26"/>
              </w:rPr>
              <w:t xml:space="preserve">Ebédelés Sellyén a </w:t>
            </w:r>
            <w:r w:rsidR="007012A9" w:rsidRPr="00285D09">
              <w:rPr>
                <w:rFonts w:cstheme="minorHAnsi"/>
                <w:b/>
                <w:sz w:val="26"/>
                <w:szCs w:val="26"/>
              </w:rPr>
              <w:t xml:space="preserve">Carolina Presszó &amp; </w:t>
            </w:r>
            <w:r w:rsidR="00D815CD" w:rsidRPr="00285D09">
              <w:rPr>
                <w:rFonts w:cstheme="minorHAnsi"/>
                <w:b/>
                <w:sz w:val="26"/>
                <w:szCs w:val="26"/>
              </w:rPr>
              <w:t>Pizzériá</w:t>
            </w:r>
            <w:r w:rsidR="007012A9" w:rsidRPr="00285D09">
              <w:rPr>
                <w:rFonts w:cstheme="minorHAnsi"/>
                <w:b/>
                <w:sz w:val="26"/>
                <w:szCs w:val="26"/>
              </w:rPr>
              <w:t>ba</w:t>
            </w:r>
          </w:p>
        </w:tc>
      </w:tr>
      <w:tr w:rsidR="00ED4421" w:rsidRPr="00285D09" w:rsidTr="003F0AE5">
        <w:trPr>
          <w:trHeight w:val="372"/>
        </w:trPr>
        <w:tc>
          <w:tcPr>
            <w:tcW w:w="1701" w:type="dxa"/>
          </w:tcPr>
          <w:p w:rsidR="00ED4421" w:rsidRPr="00285D09" w:rsidRDefault="007012A9" w:rsidP="003F0AE5">
            <w:pPr>
              <w:rPr>
                <w:rFonts w:cstheme="minorHAnsi"/>
                <w:b/>
                <w:sz w:val="26"/>
                <w:szCs w:val="26"/>
              </w:rPr>
            </w:pPr>
            <w:r w:rsidRPr="00285D09">
              <w:rPr>
                <w:rFonts w:cstheme="minorHAnsi"/>
                <w:b/>
                <w:sz w:val="26"/>
                <w:szCs w:val="26"/>
              </w:rPr>
              <w:t>13:00-14:30</w:t>
            </w:r>
          </w:p>
        </w:tc>
        <w:tc>
          <w:tcPr>
            <w:tcW w:w="3917" w:type="dxa"/>
          </w:tcPr>
          <w:p w:rsidR="00ED4421" w:rsidRPr="00285D09" w:rsidRDefault="00C00930" w:rsidP="003F0AE5">
            <w:pPr>
              <w:rPr>
                <w:rFonts w:cstheme="minorHAnsi"/>
                <w:b/>
                <w:sz w:val="26"/>
                <w:szCs w:val="26"/>
              </w:rPr>
            </w:pPr>
            <w:r w:rsidRPr="00285D09">
              <w:rPr>
                <w:rFonts w:cstheme="minorHAnsi"/>
                <w:b/>
                <w:sz w:val="26"/>
                <w:szCs w:val="26"/>
              </w:rPr>
              <w:t>Vissza</w:t>
            </w:r>
            <w:r w:rsidR="007012A9" w:rsidRPr="00285D09">
              <w:rPr>
                <w:rFonts w:cstheme="minorHAnsi"/>
                <w:b/>
                <w:sz w:val="26"/>
                <w:szCs w:val="26"/>
              </w:rPr>
              <w:t>indulás Harkányba és a szállás elfoglalása</w:t>
            </w:r>
          </w:p>
        </w:tc>
      </w:tr>
      <w:tr w:rsidR="00ED4421" w:rsidRPr="00285D09" w:rsidTr="003F0AE5">
        <w:trPr>
          <w:trHeight w:val="393"/>
        </w:trPr>
        <w:tc>
          <w:tcPr>
            <w:tcW w:w="1701" w:type="dxa"/>
          </w:tcPr>
          <w:p w:rsidR="00ED4421" w:rsidRPr="00285D09" w:rsidRDefault="007012A9" w:rsidP="003F0AE5">
            <w:pPr>
              <w:rPr>
                <w:rFonts w:cstheme="minorHAnsi"/>
                <w:b/>
                <w:sz w:val="26"/>
                <w:szCs w:val="26"/>
              </w:rPr>
            </w:pPr>
            <w:r w:rsidRPr="00285D09">
              <w:rPr>
                <w:rFonts w:cstheme="minorHAnsi"/>
                <w:b/>
                <w:sz w:val="26"/>
                <w:szCs w:val="26"/>
              </w:rPr>
              <w:t>15:00-18:00</w:t>
            </w:r>
          </w:p>
        </w:tc>
        <w:tc>
          <w:tcPr>
            <w:tcW w:w="3917" w:type="dxa"/>
          </w:tcPr>
          <w:p w:rsidR="00ED4421" w:rsidRPr="00285D09" w:rsidRDefault="007012A9" w:rsidP="003F0AE5">
            <w:pPr>
              <w:rPr>
                <w:rFonts w:cstheme="minorHAnsi"/>
                <w:b/>
                <w:sz w:val="26"/>
                <w:szCs w:val="26"/>
              </w:rPr>
            </w:pPr>
            <w:r w:rsidRPr="00285D09">
              <w:rPr>
                <w:rFonts w:cstheme="minorHAnsi"/>
                <w:b/>
                <w:sz w:val="26"/>
                <w:szCs w:val="26"/>
              </w:rPr>
              <w:t>Strandolás a fürdőben</w:t>
            </w:r>
          </w:p>
        </w:tc>
      </w:tr>
      <w:tr w:rsidR="00350AA1" w:rsidRPr="00285D09" w:rsidTr="003F0AE5">
        <w:trPr>
          <w:trHeight w:val="393"/>
        </w:trPr>
        <w:tc>
          <w:tcPr>
            <w:tcW w:w="1701" w:type="dxa"/>
          </w:tcPr>
          <w:p w:rsidR="00350AA1" w:rsidRPr="00285D09" w:rsidRDefault="00350AA1" w:rsidP="003F0AE5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18.00-20.00</w:t>
            </w:r>
          </w:p>
        </w:tc>
        <w:tc>
          <w:tcPr>
            <w:tcW w:w="3917" w:type="dxa"/>
          </w:tcPr>
          <w:p w:rsidR="00350AA1" w:rsidRPr="00285D09" w:rsidRDefault="00350AA1" w:rsidP="003F0AE5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Vacsora,esti városnézés</w:t>
            </w:r>
          </w:p>
        </w:tc>
      </w:tr>
    </w:tbl>
    <w:p w:rsidR="00B75AF4" w:rsidRDefault="003F0AE5" w:rsidP="00B75AF4">
      <w:r>
        <w:rPr>
          <w:rFonts w:cstheme="minorHAnsi"/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32CB6DDA" wp14:editId="414217AA">
            <wp:simplePos x="0" y="0"/>
            <wp:positionH relativeFrom="column">
              <wp:posOffset>4126865</wp:posOffset>
            </wp:positionH>
            <wp:positionV relativeFrom="paragraph">
              <wp:posOffset>8890</wp:posOffset>
            </wp:positionV>
            <wp:extent cx="2350519" cy="4371975"/>
            <wp:effectExtent l="0" t="0" r="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dd4e29999a12017897fe35a62b3ed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519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C00930" w:rsidRPr="003F0AE5" w:rsidRDefault="00E50AEF" w:rsidP="00C00930">
      <w:pPr>
        <w:rPr>
          <w:b/>
          <w:color w:val="000000" w:themeColor="text1"/>
          <w:sz w:val="36"/>
          <w:szCs w:val="36"/>
        </w:rPr>
      </w:pPr>
      <w:r w:rsidRPr="003F0AE5">
        <w:rPr>
          <w:b/>
          <w:color w:val="000000" w:themeColor="text1"/>
          <w:sz w:val="36"/>
          <w:szCs w:val="36"/>
        </w:rPr>
        <w:t>2</w:t>
      </w:r>
      <w:proofErr w:type="gramStart"/>
      <w:r w:rsidRPr="003F0AE5">
        <w:rPr>
          <w:b/>
          <w:color w:val="000000" w:themeColor="text1"/>
          <w:sz w:val="36"/>
          <w:szCs w:val="36"/>
        </w:rPr>
        <w:t>.n</w:t>
      </w:r>
      <w:r w:rsidR="00C00930" w:rsidRPr="003F0AE5">
        <w:rPr>
          <w:b/>
          <w:color w:val="000000" w:themeColor="text1"/>
          <w:sz w:val="36"/>
          <w:szCs w:val="36"/>
        </w:rPr>
        <w:t>ap</w:t>
      </w:r>
      <w:proofErr w:type="gramEnd"/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4873"/>
      </w:tblGrid>
      <w:tr w:rsidR="00C00930" w:rsidRPr="00285D09" w:rsidTr="000A65F3">
        <w:trPr>
          <w:trHeight w:val="538"/>
        </w:trPr>
        <w:tc>
          <w:tcPr>
            <w:tcW w:w="1418" w:type="dxa"/>
          </w:tcPr>
          <w:p w:rsidR="00C00930" w:rsidRPr="00285D09" w:rsidRDefault="00C00930" w:rsidP="004B16A2">
            <w:pPr>
              <w:jc w:val="both"/>
              <w:rPr>
                <w:b/>
                <w:sz w:val="26"/>
                <w:szCs w:val="26"/>
              </w:rPr>
            </w:pPr>
            <w:r w:rsidRPr="00285D09">
              <w:rPr>
                <w:b/>
                <w:sz w:val="26"/>
                <w:szCs w:val="26"/>
              </w:rPr>
              <w:t>9:00</w:t>
            </w:r>
          </w:p>
        </w:tc>
        <w:tc>
          <w:tcPr>
            <w:tcW w:w="4873" w:type="dxa"/>
          </w:tcPr>
          <w:p w:rsidR="00C00930" w:rsidRPr="00285D09" w:rsidRDefault="00051EA5" w:rsidP="004B16A2">
            <w:pPr>
              <w:rPr>
                <w:b/>
                <w:sz w:val="26"/>
                <w:szCs w:val="26"/>
              </w:rPr>
            </w:pPr>
            <w:r w:rsidRPr="00285D09">
              <w:rPr>
                <w:b/>
                <w:sz w:val="26"/>
                <w:szCs w:val="26"/>
              </w:rPr>
              <w:t>Indulás Siklósra</w:t>
            </w:r>
          </w:p>
        </w:tc>
      </w:tr>
      <w:tr w:rsidR="00C00930" w:rsidRPr="00285D09" w:rsidTr="000A65F3">
        <w:trPr>
          <w:trHeight w:val="509"/>
        </w:trPr>
        <w:tc>
          <w:tcPr>
            <w:tcW w:w="1418" w:type="dxa"/>
          </w:tcPr>
          <w:p w:rsidR="00C00930" w:rsidRPr="00285D09" w:rsidRDefault="00051EA5" w:rsidP="004B16A2">
            <w:pPr>
              <w:rPr>
                <w:b/>
                <w:sz w:val="26"/>
                <w:szCs w:val="26"/>
              </w:rPr>
            </w:pPr>
            <w:r w:rsidRPr="00285D09">
              <w:rPr>
                <w:b/>
                <w:sz w:val="26"/>
                <w:szCs w:val="26"/>
              </w:rPr>
              <w:t>9.30-12.00</w:t>
            </w:r>
          </w:p>
        </w:tc>
        <w:tc>
          <w:tcPr>
            <w:tcW w:w="4873" w:type="dxa"/>
          </w:tcPr>
          <w:p w:rsidR="00C00930" w:rsidRPr="00285D09" w:rsidRDefault="00051EA5" w:rsidP="004B16A2">
            <w:pPr>
              <w:rPr>
                <w:b/>
                <w:sz w:val="26"/>
                <w:szCs w:val="26"/>
              </w:rPr>
            </w:pPr>
            <w:r w:rsidRPr="00285D09">
              <w:rPr>
                <w:b/>
                <w:sz w:val="26"/>
                <w:szCs w:val="26"/>
              </w:rPr>
              <w:t>Malkocs Bej Dzsámija, Siklósi Vár meglátogatása</w:t>
            </w:r>
          </w:p>
        </w:tc>
      </w:tr>
      <w:tr w:rsidR="00C00930" w:rsidRPr="00285D09" w:rsidTr="000A65F3">
        <w:trPr>
          <w:trHeight w:val="538"/>
        </w:trPr>
        <w:tc>
          <w:tcPr>
            <w:tcW w:w="1418" w:type="dxa"/>
          </w:tcPr>
          <w:p w:rsidR="00C00930" w:rsidRPr="00285D09" w:rsidRDefault="00051EA5" w:rsidP="004B16A2">
            <w:pPr>
              <w:rPr>
                <w:b/>
                <w:sz w:val="26"/>
                <w:szCs w:val="26"/>
              </w:rPr>
            </w:pPr>
            <w:r w:rsidRPr="00285D09">
              <w:rPr>
                <w:b/>
                <w:sz w:val="26"/>
                <w:szCs w:val="26"/>
              </w:rPr>
              <w:t>13.00-13.30</w:t>
            </w:r>
          </w:p>
        </w:tc>
        <w:tc>
          <w:tcPr>
            <w:tcW w:w="4873" w:type="dxa"/>
          </w:tcPr>
          <w:p w:rsidR="00C00930" w:rsidRPr="00285D09" w:rsidRDefault="00051EA5" w:rsidP="004B16A2">
            <w:pPr>
              <w:rPr>
                <w:b/>
                <w:sz w:val="26"/>
                <w:szCs w:val="26"/>
              </w:rPr>
            </w:pPr>
            <w:r w:rsidRPr="00285D09">
              <w:rPr>
                <w:b/>
                <w:sz w:val="26"/>
                <w:szCs w:val="26"/>
              </w:rPr>
              <w:t>Villányba érkezés, Pincesor megtekintése</w:t>
            </w:r>
            <w:r w:rsidR="00D815CD" w:rsidRPr="00285D09">
              <w:rPr>
                <w:b/>
                <w:sz w:val="26"/>
                <w:szCs w:val="26"/>
              </w:rPr>
              <w:t>.</w:t>
            </w:r>
          </w:p>
        </w:tc>
      </w:tr>
      <w:tr w:rsidR="00C00930" w:rsidRPr="00285D09" w:rsidTr="000A65F3">
        <w:trPr>
          <w:trHeight w:val="509"/>
        </w:trPr>
        <w:tc>
          <w:tcPr>
            <w:tcW w:w="1418" w:type="dxa"/>
          </w:tcPr>
          <w:p w:rsidR="00C00930" w:rsidRPr="00285D09" w:rsidRDefault="003F0AE5" w:rsidP="004B16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051EA5" w:rsidRPr="00285D09">
              <w:rPr>
                <w:b/>
                <w:sz w:val="26"/>
                <w:szCs w:val="26"/>
              </w:rPr>
              <w:t>14.00-14.30</w:t>
            </w:r>
          </w:p>
        </w:tc>
        <w:tc>
          <w:tcPr>
            <w:tcW w:w="4873" w:type="dxa"/>
          </w:tcPr>
          <w:p w:rsidR="00C00930" w:rsidRPr="00285D09" w:rsidRDefault="00051EA5" w:rsidP="004B16A2">
            <w:pPr>
              <w:rPr>
                <w:b/>
                <w:sz w:val="26"/>
                <w:szCs w:val="26"/>
              </w:rPr>
            </w:pPr>
            <w:r w:rsidRPr="00285D09">
              <w:rPr>
                <w:b/>
                <w:sz w:val="26"/>
                <w:szCs w:val="26"/>
              </w:rPr>
              <w:t>Nagyharsányi Szoborpark</w:t>
            </w:r>
          </w:p>
        </w:tc>
      </w:tr>
      <w:tr w:rsidR="00C00930" w:rsidRPr="00285D09" w:rsidTr="000A65F3">
        <w:trPr>
          <w:trHeight w:val="538"/>
        </w:trPr>
        <w:tc>
          <w:tcPr>
            <w:tcW w:w="1418" w:type="dxa"/>
          </w:tcPr>
          <w:p w:rsidR="00C00930" w:rsidRPr="00285D09" w:rsidRDefault="00051EA5" w:rsidP="004B16A2">
            <w:pPr>
              <w:rPr>
                <w:b/>
                <w:sz w:val="26"/>
                <w:szCs w:val="26"/>
              </w:rPr>
            </w:pPr>
            <w:r w:rsidRPr="00285D09">
              <w:rPr>
                <w:b/>
                <w:sz w:val="26"/>
                <w:szCs w:val="26"/>
              </w:rPr>
              <w:t>15:30-16.00</w:t>
            </w:r>
          </w:p>
        </w:tc>
        <w:tc>
          <w:tcPr>
            <w:tcW w:w="4873" w:type="dxa"/>
          </w:tcPr>
          <w:p w:rsidR="00C00930" w:rsidRPr="00285D09" w:rsidRDefault="00A72633" w:rsidP="004B16A2">
            <w:pPr>
              <w:rPr>
                <w:b/>
                <w:sz w:val="26"/>
                <w:szCs w:val="26"/>
              </w:rPr>
            </w:pPr>
            <w:r w:rsidRPr="00285D09">
              <w:rPr>
                <w:b/>
                <w:sz w:val="26"/>
                <w:szCs w:val="26"/>
              </w:rPr>
              <w:t>Siklós-Máriag</w:t>
            </w:r>
            <w:r w:rsidR="00051EA5" w:rsidRPr="00285D09">
              <w:rPr>
                <w:b/>
                <w:sz w:val="26"/>
                <w:szCs w:val="26"/>
              </w:rPr>
              <w:t>yűdi Templom</w:t>
            </w:r>
            <w:bookmarkStart w:id="0" w:name="_GoBack"/>
            <w:bookmarkEnd w:id="0"/>
          </w:p>
        </w:tc>
      </w:tr>
    </w:tbl>
    <w:p w:rsidR="00C00930" w:rsidRDefault="003F0AE5" w:rsidP="00B75AF4">
      <w:r>
        <w:t xml:space="preserve">  </w:t>
      </w:r>
    </w:p>
    <w:sectPr w:rsidR="00C00930" w:rsidSect="001B7A70">
      <w:pgSz w:w="11906" w:h="16838"/>
      <w:pgMar w:top="851" w:right="1417" w:bottom="1417" w:left="709" w:header="708" w:footer="708" w:gutter="0"/>
      <w:pgBorders w:offsetFrom="page">
        <w:top w:val="checkered" w:sz="10" w:space="24" w:color="4472C4" w:themeColor="accent5"/>
        <w:left w:val="checkered" w:sz="10" w:space="24" w:color="4472C4" w:themeColor="accent5"/>
        <w:bottom w:val="checkered" w:sz="10" w:space="24" w:color="4472C4" w:themeColor="accent5"/>
        <w:right w:val="checkered" w:sz="10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F4"/>
    <w:rsid w:val="00051EA5"/>
    <w:rsid w:val="000A65F3"/>
    <w:rsid w:val="000D43A3"/>
    <w:rsid w:val="001B7A70"/>
    <w:rsid w:val="002311E1"/>
    <w:rsid w:val="00285D09"/>
    <w:rsid w:val="00350AA1"/>
    <w:rsid w:val="003F0AE5"/>
    <w:rsid w:val="007012A9"/>
    <w:rsid w:val="007824EF"/>
    <w:rsid w:val="0085275F"/>
    <w:rsid w:val="008D7F98"/>
    <w:rsid w:val="009B369E"/>
    <w:rsid w:val="009C7EC9"/>
    <w:rsid w:val="00A72633"/>
    <w:rsid w:val="00B75AF4"/>
    <w:rsid w:val="00C00930"/>
    <w:rsid w:val="00D527EB"/>
    <w:rsid w:val="00D815CD"/>
    <w:rsid w:val="00E50AEF"/>
    <w:rsid w:val="00E66892"/>
    <w:rsid w:val="00ED4421"/>
    <w:rsid w:val="00F1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6ABD"/>
  <w15:chartTrackingRefBased/>
  <w15:docId w15:val="{C26367CF-64C6-475B-A6EA-6CF340D6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D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D43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drive.google.com/file/d/1kZXDAsi7vJbghSmg9RHvSi78l4pOSKZb/view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Szentkereszti Tamás</dc:creator>
  <cp:keywords/>
  <dc:description/>
  <cp:lastModifiedBy>Szentkereszti Tamás</cp:lastModifiedBy>
  <cp:revision>2</cp:revision>
  <dcterms:created xsi:type="dcterms:W3CDTF">2024-03-19T13:15:00Z</dcterms:created>
  <dcterms:modified xsi:type="dcterms:W3CDTF">2024-03-19T13:15:00Z</dcterms:modified>
</cp:coreProperties>
</file>